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B4155" w:rsidRPr="00200E6C" w:rsidRDefault="007A4C24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9B415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9B4155"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90550C" w:rsidTr="00835754">
        <w:tc>
          <w:tcPr>
            <w:tcW w:w="9485" w:type="dxa"/>
            <w:shd w:val="clear" w:color="auto" w:fill="auto"/>
          </w:tcPr>
          <w:p w:rsidR="009B4155" w:rsidRPr="0090550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90550C" w:rsidTr="00835754">
        <w:tc>
          <w:tcPr>
            <w:tcW w:w="9485" w:type="dxa"/>
            <w:shd w:val="clear" w:color="auto" w:fill="auto"/>
          </w:tcPr>
          <w:p w:rsidR="009B4155" w:rsidRPr="0090550C" w:rsidRDefault="009B4155" w:rsidP="00835754">
            <w:pPr>
              <w:pStyle w:val="a6"/>
              <w:ind w:right="-271"/>
              <w:jc w:val="left"/>
              <w:rPr>
                <w:b/>
                <w:spacing w:val="20"/>
                <w:sz w:val="28"/>
              </w:rPr>
            </w:pPr>
            <w:r w:rsidRPr="0090550C">
              <w:rPr>
                <w:b/>
                <w:spacing w:val="20"/>
                <w:sz w:val="28"/>
              </w:rPr>
              <w:t>«</w:t>
            </w:r>
            <w:r w:rsidR="0090550C" w:rsidRPr="0090550C">
              <w:rPr>
                <w:b/>
                <w:spacing w:val="20"/>
                <w:sz w:val="28"/>
              </w:rPr>
              <w:t>01</w:t>
            </w:r>
            <w:r w:rsidRPr="0090550C">
              <w:rPr>
                <w:b/>
                <w:spacing w:val="20"/>
                <w:sz w:val="28"/>
              </w:rPr>
              <w:t xml:space="preserve">» </w:t>
            </w:r>
            <w:r w:rsidR="0090550C" w:rsidRPr="0090550C">
              <w:rPr>
                <w:b/>
                <w:spacing w:val="20"/>
                <w:sz w:val="28"/>
              </w:rPr>
              <w:t>сентября</w:t>
            </w:r>
            <w:r w:rsidRPr="0090550C">
              <w:rPr>
                <w:b/>
                <w:spacing w:val="20"/>
                <w:sz w:val="28"/>
              </w:rPr>
              <w:t xml:space="preserve"> 2020 г</w:t>
            </w:r>
            <w:r w:rsidRPr="0090550C">
              <w:rPr>
                <w:spacing w:val="20"/>
                <w:sz w:val="28"/>
              </w:rPr>
              <w:t xml:space="preserve">.                                </w:t>
            </w:r>
            <w:r w:rsidR="00726646" w:rsidRPr="0090550C">
              <w:rPr>
                <w:spacing w:val="20"/>
                <w:sz w:val="28"/>
              </w:rPr>
              <w:t xml:space="preserve">       </w:t>
            </w:r>
            <w:r w:rsidR="007A4C24">
              <w:rPr>
                <w:spacing w:val="20"/>
                <w:sz w:val="28"/>
              </w:rPr>
              <w:t xml:space="preserve">  № 24/1</w:t>
            </w:r>
            <w:r w:rsidRPr="0090550C">
              <w:rPr>
                <w:spacing w:val="20"/>
                <w:sz w:val="28"/>
              </w:rPr>
              <w:t>-ПГ</w:t>
            </w:r>
          </w:p>
          <w:p w:rsidR="009B4155" w:rsidRPr="0090550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7A4C24" w:rsidP="00835754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proofErr w:type="gramStart"/>
            <w:r>
              <w:rPr>
                <w:b/>
                <w:spacing w:val="20"/>
                <w:sz w:val="28"/>
              </w:rPr>
              <w:t>.Б</w:t>
            </w:r>
            <w:proofErr w:type="gramEnd"/>
            <w:r>
              <w:rPr>
                <w:b/>
                <w:spacing w:val="20"/>
                <w:sz w:val="28"/>
              </w:rPr>
              <w:t>урхун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26646" w:rsidRDefault="004F06AE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 w:rsidR="00726646" w:rsidRPr="00726646">
        <w:rPr>
          <w:rFonts w:ascii="Times New Roman" w:hAnsi="Times New Roman" w:cs="Times New Roman"/>
          <w:b/>
          <w:sz w:val="28"/>
          <w:szCs w:val="28"/>
        </w:rPr>
        <w:t xml:space="preserve">«Плана действий по ликвидации </w:t>
      </w:r>
    </w:p>
    <w:p w:rsidR="00726646" w:rsidRDefault="00726646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 xml:space="preserve">последствий аварийных ситуаций в системах </w:t>
      </w:r>
    </w:p>
    <w:p w:rsidR="00726646" w:rsidRDefault="00726646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>теплоснабжения», «Порядка мониторинга состояния</w:t>
      </w:r>
    </w:p>
    <w:p w:rsidR="00726646" w:rsidRDefault="00726646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 xml:space="preserve"> системы теплоснабжения», «Положения о механизме </w:t>
      </w:r>
    </w:p>
    <w:p w:rsidR="00726646" w:rsidRDefault="00726646" w:rsidP="009B415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 xml:space="preserve">оперативно-диспетчерского управления в системе </w:t>
      </w:r>
    </w:p>
    <w:p w:rsidR="004F06AE" w:rsidRPr="004F06AE" w:rsidRDefault="00726646" w:rsidP="009B415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>теплоснабжения»</w:t>
      </w:r>
      <w:r w:rsidR="004F06AE" w:rsidRPr="0072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C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Бурхунского</w:t>
      </w:r>
      <w:r w:rsidR="009B41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9B4155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9B41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Федеральными законами от 06.10.2003 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получения оперативной информации и контроля надежности объектов и систем теплоснабжения на территории </w:t>
      </w:r>
      <w:r w:rsidR="007A4C24">
        <w:rPr>
          <w:rFonts w:ascii="Times New Roman" w:eastAsia="Times New Roman" w:hAnsi="Times New Roman" w:cs="Times New Roman"/>
          <w:spacing w:val="2"/>
          <w:sz w:val="28"/>
          <w:szCs w:val="28"/>
        </w:rPr>
        <w:t>Бурхунского</w:t>
      </w:r>
      <w:r w:rsidR="009B41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поселения, руководствуясь ст. 24 Устава </w:t>
      </w:r>
      <w:r w:rsidR="007A4C24">
        <w:rPr>
          <w:rFonts w:ascii="Times New Roman" w:eastAsia="Times New Roman" w:hAnsi="Times New Roman" w:cs="Times New Roman"/>
          <w:spacing w:val="2"/>
          <w:sz w:val="28"/>
          <w:szCs w:val="28"/>
        </w:rPr>
        <w:t>Бурхунского</w:t>
      </w:r>
      <w:r w:rsidR="009B41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образования, </w:t>
      </w:r>
    </w:p>
    <w:p w:rsid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B4155" w:rsidRDefault="003A1BC0" w:rsidP="009B4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</w:t>
      </w:r>
      <w:r w:rsidR="009B41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:</w:t>
      </w:r>
    </w:p>
    <w:p w:rsid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726646" w:rsidRP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1. Утвердить План действий по ликвидации последствий аварийных ситуаций в системе теплоснабжения </w:t>
      </w:r>
      <w:r w:rsidR="007A4C24">
        <w:rPr>
          <w:rFonts w:ascii="Times New Roman" w:eastAsia="Times New Roman" w:hAnsi="Times New Roman" w:cs="Times New Roman"/>
          <w:spacing w:val="2"/>
          <w:sz w:val="28"/>
          <w:szCs w:val="28"/>
        </w:rPr>
        <w:t>Бурхунского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приложени</w:t>
      </w:r>
      <w:r>
        <w:rPr>
          <w:rFonts w:ascii="Times New Roman" w:eastAsia="Arial Unicode MS" w:hAnsi="Times New Roman" w:cs="Times New Roman"/>
          <w:sz w:val="28"/>
          <w:szCs w:val="28"/>
        </w:rPr>
        <w:t>е №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2. Утвердить Порядок мониторинга состояния системы теплоснабжения </w:t>
      </w:r>
      <w:r w:rsidR="007A4C24">
        <w:rPr>
          <w:rFonts w:ascii="Times New Roman" w:eastAsia="Times New Roman" w:hAnsi="Times New Roman" w:cs="Times New Roman"/>
          <w:spacing w:val="2"/>
          <w:sz w:val="28"/>
          <w:szCs w:val="28"/>
        </w:rPr>
        <w:t>Бурхунского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приложени</w:t>
      </w:r>
      <w:r>
        <w:rPr>
          <w:rFonts w:ascii="Times New Roman" w:eastAsia="Arial Unicode MS" w:hAnsi="Times New Roman" w:cs="Times New Roman"/>
          <w:sz w:val="28"/>
          <w:szCs w:val="28"/>
        </w:rPr>
        <w:t>е №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2).</w:t>
      </w:r>
    </w:p>
    <w:p w:rsid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3. Утвердить Положение о механизме оперативно-диспетчерского управления в системе теплоснабжения на территории </w:t>
      </w:r>
      <w:r w:rsidR="007A4C24">
        <w:rPr>
          <w:rFonts w:ascii="Times New Roman" w:eastAsia="Times New Roman" w:hAnsi="Times New Roman" w:cs="Times New Roman"/>
          <w:spacing w:val="2"/>
          <w:sz w:val="28"/>
          <w:szCs w:val="28"/>
        </w:rPr>
        <w:t>Бурхунского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приложени</w:t>
      </w:r>
      <w:r>
        <w:rPr>
          <w:rFonts w:ascii="Times New Roman" w:eastAsia="Arial Unicode MS" w:hAnsi="Times New Roman" w:cs="Times New Roman"/>
          <w:sz w:val="28"/>
          <w:szCs w:val="28"/>
        </w:rPr>
        <w:t>е №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3).</w:t>
      </w:r>
    </w:p>
    <w:p w:rsidR="00726646" w:rsidRP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3.Настоящее постановление опубликовать в газете «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 xml:space="preserve">Бурхунский информационный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вестник», на официальном сайте администрации.</w:t>
      </w:r>
    </w:p>
    <w:p w:rsidR="00726646" w:rsidRP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ab/>
        <w:t xml:space="preserve">4.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6646" w:rsidRP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726646" w:rsidRDefault="00726646" w:rsidP="00726646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Глава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4C24">
        <w:rPr>
          <w:rFonts w:ascii="Times New Roman" w:eastAsia="Times New Roman" w:hAnsi="Times New Roman" w:cs="Times New Roman"/>
          <w:spacing w:val="2"/>
          <w:sz w:val="28"/>
          <w:szCs w:val="28"/>
        </w:rPr>
        <w:t>Бурхунского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26646" w:rsidRPr="00726646" w:rsidRDefault="00726646" w:rsidP="0072664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В.А.Степанченко</w:t>
      </w:r>
    </w:p>
    <w:p w:rsidR="00726646" w:rsidRP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Default="00726646" w:rsidP="00726646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№1 </w:t>
      </w:r>
    </w:p>
    <w:p w:rsidR="00091899" w:rsidRDefault="00726646" w:rsidP="0072664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> к постановлению </w:t>
      </w:r>
      <w:r w:rsidRPr="00726646">
        <w:rPr>
          <w:rFonts w:ascii="Times New Roman" w:eastAsia="Arial Unicode MS" w:hAnsi="Times New Roman" w:cs="Times New Roman"/>
        </w:rPr>
        <w:t xml:space="preserve">администрации </w:t>
      </w:r>
    </w:p>
    <w:p w:rsidR="00726646" w:rsidRPr="00726646" w:rsidRDefault="007A4C24" w:rsidP="00726646">
      <w:pPr>
        <w:spacing w:after="0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Бурхунского</w:t>
      </w:r>
      <w:r w:rsidR="00726646" w:rsidRPr="00726646">
        <w:rPr>
          <w:rFonts w:ascii="Times New Roman" w:eastAsia="Times New Roman" w:hAnsi="Times New Roman" w:cs="Times New Roman"/>
          <w:spacing w:val="2"/>
        </w:rPr>
        <w:t xml:space="preserve"> сельского поселения</w:t>
      </w:r>
    </w:p>
    <w:p w:rsidR="00726646" w:rsidRPr="00726646" w:rsidRDefault="00726646" w:rsidP="00726646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90550C">
        <w:rPr>
          <w:rFonts w:ascii="Times New Roman" w:eastAsia="Arial Unicode MS" w:hAnsi="Times New Roman" w:cs="Times New Roman"/>
          <w:sz w:val="24"/>
          <w:szCs w:val="24"/>
        </w:rPr>
        <w:t>01.09.2020 г.</w:t>
      </w:r>
      <w:r w:rsidR="00091899">
        <w:rPr>
          <w:rFonts w:ascii="Times New Roman" w:eastAsia="Arial Unicode MS" w:hAnsi="Times New Roman" w:cs="Times New Roman"/>
          <w:sz w:val="24"/>
          <w:szCs w:val="24"/>
        </w:rPr>
        <w:t>№</w:t>
      </w:r>
      <w:r w:rsidR="007A4C24">
        <w:rPr>
          <w:rFonts w:ascii="Times New Roman" w:eastAsia="Arial Unicode MS" w:hAnsi="Times New Roman" w:cs="Times New Roman"/>
          <w:sz w:val="24"/>
          <w:szCs w:val="24"/>
        </w:rPr>
        <w:t xml:space="preserve"> 24/1</w:t>
      </w:r>
      <w:r w:rsidR="0090550C">
        <w:rPr>
          <w:rFonts w:ascii="Times New Roman" w:eastAsia="Arial Unicode MS" w:hAnsi="Times New Roman" w:cs="Times New Roman"/>
          <w:sz w:val="24"/>
          <w:szCs w:val="24"/>
        </w:rPr>
        <w:t>-ПГ</w:t>
      </w:r>
    </w:p>
    <w:p w:rsidR="00726646" w:rsidRP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726646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План действий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по ликвидации последствий аварийных ситуаций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 xml:space="preserve">в системе теплоснабжения </w:t>
      </w:r>
      <w:r w:rsidR="007A4C24">
        <w:rPr>
          <w:rFonts w:ascii="Times New Roman" w:eastAsia="Arial Unicode MS" w:hAnsi="Times New Roman" w:cs="Times New Roman"/>
          <w:b/>
          <w:sz w:val="28"/>
          <w:szCs w:val="28"/>
        </w:rPr>
        <w:t>Бурхунского</w:t>
      </w:r>
      <w:r w:rsidR="00091899" w:rsidRPr="00091899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сельского поселения</w:t>
      </w:r>
    </w:p>
    <w:p w:rsidR="00726646" w:rsidRPr="00726646" w:rsidRDefault="00726646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1.       Общие положения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091899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1.1. План действий определяет порядок действий органов местного самоуправления, ресурсоснабжающих</w:t>
      </w:r>
      <w:bookmarkStart w:id="0" w:name="_GoBack"/>
      <w:bookmarkEnd w:id="0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организаций, персонала организаций, осуществляющих эксплуатацию систем теплоснабжения, жилищных организаций, и иных потребителей при ликвидации последствий аварийных ситуаций в системе централизованного теплоснабжения.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1.2.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В настоящем документе под аварией понимаются технологические нарушения на объекте теплоснабжения и (или)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теплопотребляющей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теплопотребляющей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установки,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энергии (мощности).</w:t>
      </w:r>
      <w:proofErr w:type="gramEnd"/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1.3.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В настоящем документе под инцидентом понимается отказ или повреждение оборудования и (или) трубопроводов тепловых сетей, отклонения от гидравлического и (или) теплового режимов,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proofErr w:type="gramEnd"/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2.       Цели и задачи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091899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2.1. Целью Плана действий является: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обеспечение устойчивости и надежности функционирования объектов жилищно-коммунального хозяйства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 w:rsidR="00091899" w:rsidRPr="0009189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координация и организация усилий по ликвидации аварийных ситуаций на сетях и объектах централизованного теплоснабжения потребителей;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снижение количества и масштаба инцидентов и аварийных ситуаций на сетях и объектах централизованного теплоснабжения потребителей и минимизация их последствий.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2.2. Задачами Плана действий является: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своевременная и эффективная организация работ по локализации и ликвидации аварийных ситуаций на объектах жилищно-коммунального хозяйства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 w:rsidR="00091899" w:rsidRPr="0009189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091899"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в отопительный период;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обеспечение устойчивого функционирования объектов жизнеобеспечения, жилищного фонда и социально значимых объектов в ходе возникновения и ликвидации аварийной ситуации;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мобилизация, при необходимости, сил и средств муниципального образования, координация их действий, путем формирования оперативных штабов, привлечения материально-технических, производственных и кадровых резервов;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обеспечение готовности аварийно-диспетчерских служб организаций и предприятий жилищно-коммунального хозяйства, энерг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о-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ресурсоснабжения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к действиям в условиях аварийных ситуаций.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3. Ликвидация технологических нарушений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 3.1. В случае возникновения аварийной ситуации или инцидента диспетчер организации, осуществляющей эксплуатацию систем теплоснабжения: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уведомляет руководителя организации, главного инженера (главного энергетика, начальника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тепло-энергетического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участка, инженера-теплотехника), оперативные или административно-технические лица организации, диспетчерские службы жилищных организаций и руководителей предприятий, объекты которых попали в зону отключения.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При возникновении технологического нарушения с признаками аварии, инцидента, старший по должности эксплуатационного персонала организации, осуществляющей эксплуатацию систем теплоснабжения,  обязан: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сформировать общую информацию о характере, месте и размерах технологического нарушения;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вывести из эксплуатации поврежденное оборудование, трубопроводы;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организовать предотвращение развития технологического нарушения;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принять меры к обеспечению безопасности персонала находящегося в опасной зоне.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Самостоятельные действия оперативного персонала не должны противоречить требованиям правил технической эксплуатации тепловых энергоустановок, правил охраны труда, правил пожарной безопасности, а также производственных и должностных инструкций, с обеспечением: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сохранности жизни людей;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сохранности оборудования;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своевременного восстановления нормального режима работы системы теплоснабжения.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Основными задачами оперативного персонала при ликвидации аварии, инцидента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выявление причин и масштаба аварии, инцидента.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Основными задачами оперативно-ремонтного и ремонтного персонала при ликвидации аварии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отключение поврежденного оборудования или участка тепловых сетей;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устранение причин аварии, инцидента;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восстановление работы оборудования и теплоснабжения потребителей.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. Главный инженер (главный энергетик, начальник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тепло-энергетического</w:t>
      </w:r>
      <w:proofErr w:type="gram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участка, инженер-теплотехник) теплосетевых и теплоснабжающих организаций, совместно с ремонтными службами жилищных организаций направляет персонал для отключения, расхолаживания и опорожнения поврежденного участка теплосети, и вызывает для согласования представителей организаций, осуществляющих эксплуатацию подземных инженерных коммуникаций в районе проведения работ.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После согласования с представителями организаций, осуществляющих эксплуатацию подземных инженерных коммуникаций в районе проведения работ, мест прохождения соответствующих коммуникаций ремонтная организация приступает к проведению земляных работ и устранению аварии.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К работам привлекаются оперативно-ремонтный и ремонтный персонал, специальная техника и оборудование организации, в ведении которой находится аварийный объект теплоснабжения. Работы ведутся посменно, в круглосуточном режиме.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После окончания устранения аварии лицо, ответственное за организацию работ по ликвидации аварии (инцидента), направляет персонал для восстановления режима работы теплосети, согласовывая свои действия с диспетчерскими службами жилищных организаций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ЕДДС</w:t>
      </w:r>
      <w:r>
        <w:rPr>
          <w:rFonts w:ascii="Times New Roman" w:eastAsia="Arial Unicode MS" w:hAnsi="Times New Roman" w:cs="Times New Roman"/>
          <w:sz w:val="28"/>
          <w:szCs w:val="28"/>
        </w:rPr>
        <w:t>, если таковые существуют на территории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Устранение технологических нарушений на сетях и объектах централизованного теплоснабжения, повлекшее временное прекращение теплоснабжения или отклонение параметров теплоснабжения от нормативного значения, организуется силами и средствами эксплуатирующей организации в соответствии с установленным внутри организации порядком.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В случае если возникновение технологических нарушений на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поврежденной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3.9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При угрозе возникновения, в результате аварии в системе теплоснабжения, чрезвычайной ситуации координацию аварийно-восстановительных работ осуществляет комиссия по предупреждению и ликвидации чрезвычайных ситуаций и обеспечению пожарной безопасности. Для оперативности решения вопросов из состава комиссии формируется оперативный штаб.</w:t>
      </w:r>
    </w:p>
    <w:p w:rsidR="00726646" w:rsidRP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3.1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Риски возникновения аварий, масштабы и последствия.</w:t>
      </w:r>
    </w:p>
    <w:tbl>
      <w:tblPr>
        <w:tblW w:w="10670" w:type="dxa"/>
        <w:tblInd w:w="-72" w:type="dxa"/>
        <w:shd w:val="clear" w:color="auto" w:fill="E0E5E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409"/>
        <w:gridCol w:w="4111"/>
        <w:gridCol w:w="2410"/>
      </w:tblGrid>
      <w:tr w:rsidR="00091899" w:rsidRPr="00726646" w:rsidTr="00091899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 Вид аварии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Причина возникновения аварии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Масштаб аварии и возможные последствия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Уровень реагирования</w:t>
            </w:r>
          </w:p>
        </w:tc>
      </w:tr>
      <w:tr w:rsidR="00091899" w:rsidRPr="00726646" w:rsidTr="00091899">
        <w:trPr>
          <w:trHeight w:val="990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lastRenderedPageBreak/>
              <w:t>Нарушение подачи теплоснабжения производителями тепловой 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Длительное прекращение подачи электроэнергии, топлива, воды на теплоснабжающем объекте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Прекращение циркуляции в системе теплоснабжения, понижение температуры у потребителей, повреждение наружных тепловых сетей и внутренних отопительных систем в результате размораживания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Территориальный</w:t>
            </w:r>
          </w:p>
        </w:tc>
      </w:tr>
      <w:tr w:rsidR="00091899" w:rsidRPr="00726646" w:rsidTr="00091899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Нарушение работы (повреждение) технологического оборудования на теплоснабжающих и теплосетевых объектах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Длительное значительное снижение отпуска тепловой энергии большей части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Локальный</w:t>
            </w:r>
          </w:p>
        </w:tc>
      </w:tr>
      <w:tr w:rsidR="00091899" w:rsidRPr="00726646" w:rsidTr="00091899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Непродолжительное, незначительное снижение отпуска тепловой энергии большей части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Объектовый</w:t>
            </w:r>
          </w:p>
        </w:tc>
      </w:tr>
      <w:tr w:rsidR="00091899" w:rsidRPr="00726646" w:rsidTr="00091899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Порыв на тепловых сетях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Коррозийный износ тепловых сетей, гидравлические удары на тепловых сетях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Временное прекращение циркуляции в системе теплоснабжения при возможности дублирования поврежденного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Объектовый</w:t>
            </w:r>
          </w:p>
        </w:tc>
      </w:tr>
      <w:tr w:rsidR="00091899" w:rsidRPr="00726646" w:rsidTr="00091899"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Прекращение циркуляции в части системы теплоснабжения, понижение температуры у потребителей, повреждение наружных тепловых сетей и внутренних отопительных систем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Локальный</w:t>
            </w:r>
          </w:p>
        </w:tc>
      </w:tr>
      <w:tr w:rsidR="00091899" w:rsidRPr="00726646" w:rsidTr="00091899"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Прекращение циркуляции в системе теплоснабжения, понижение температуры у потребителей, повреждение наружных тепловых сетей и внутренних отопительных систем в результате размораживания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Территориальный</w:t>
            </w:r>
          </w:p>
        </w:tc>
      </w:tr>
    </w:tbl>
    <w:p w:rsidR="00726646" w:rsidRPr="002D6A22" w:rsidRDefault="002D6A22" w:rsidP="0009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3.11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2D6A22">
        <w:rPr>
          <w:rFonts w:ascii="Times New Roman" w:hAnsi="Times New Roman" w:cs="Times New Roman"/>
          <w:sz w:val="28"/>
          <w:szCs w:val="28"/>
        </w:rPr>
        <w:t>Оперативная информация о ходе проведения аварийно-восстановительных работ передается в ЕДДС.</w:t>
      </w:r>
    </w:p>
    <w:p w:rsid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3.1</w:t>
      </w:r>
      <w:r w:rsidR="002D6A22">
        <w:rPr>
          <w:rFonts w:ascii="Times New Roman" w:eastAsia="Arial Unicode MS" w:hAnsi="Times New Roman" w:cs="Times New Roman"/>
          <w:sz w:val="28"/>
          <w:szCs w:val="28"/>
        </w:rPr>
        <w:t>2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Координацию работ по ликвидации аварии на муниципальном уровне (территориальный) осуществляет комиссия по предупреждению и ликвидации чрезвычайных ситуаций и обеспечению пожарной безопасности, на объектовом и локальном уровне – руководитель организации, осуществляющей эксплуатацию объекта.</w:t>
      </w:r>
    </w:p>
    <w:p w:rsidR="002D6A22" w:rsidRPr="002D6A22" w:rsidRDefault="002D6A22" w:rsidP="002D6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A22">
        <w:rPr>
          <w:rFonts w:ascii="Times New Roman" w:hAnsi="Times New Roman" w:cs="Times New Roman"/>
          <w:sz w:val="28"/>
          <w:szCs w:val="28"/>
        </w:rPr>
        <w:t>Органами оперативно-диспетчерского управления являются:</w:t>
      </w:r>
    </w:p>
    <w:p w:rsidR="002D6A22" w:rsidRPr="002D6A22" w:rsidRDefault="002D6A22" w:rsidP="002D6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A22">
        <w:rPr>
          <w:rFonts w:ascii="Times New Roman" w:hAnsi="Times New Roman" w:cs="Times New Roman"/>
          <w:sz w:val="28"/>
          <w:szCs w:val="28"/>
        </w:rPr>
        <w:t>- на муниципальном уровне – ЕДДС</w:t>
      </w:r>
      <w:r w:rsidR="004F0BD3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2D6A22">
        <w:rPr>
          <w:rFonts w:ascii="Times New Roman" w:hAnsi="Times New Roman" w:cs="Times New Roman"/>
          <w:sz w:val="28"/>
          <w:szCs w:val="28"/>
        </w:rPr>
        <w:t>;</w:t>
      </w:r>
    </w:p>
    <w:p w:rsidR="002D6A22" w:rsidRPr="002D6A22" w:rsidRDefault="002D6A22" w:rsidP="002D6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A22">
        <w:rPr>
          <w:rFonts w:ascii="Times New Roman" w:hAnsi="Times New Roman" w:cs="Times New Roman"/>
          <w:sz w:val="28"/>
          <w:szCs w:val="28"/>
        </w:rPr>
        <w:t xml:space="preserve">- на объектовом уровне – </w:t>
      </w:r>
      <w:r w:rsidR="004F0BD3">
        <w:rPr>
          <w:rFonts w:ascii="Times New Roman" w:hAnsi="Times New Roman" w:cs="Times New Roman"/>
          <w:sz w:val="28"/>
          <w:szCs w:val="28"/>
        </w:rPr>
        <w:t>должностное лицо организации</w:t>
      </w:r>
      <w:r w:rsidRPr="002D6A22">
        <w:rPr>
          <w:rFonts w:ascii="Times New Roman" w:hAnsi="Times New Roman" w:cs="Times New Roman"/>
          <w:sz w:val="28"/>
          <w:szCs w:val="28"/>
        </w:rPr>
        <w:t xml:space="preserve"> (объектов).</w:t>
      </w:r>
    </w:p>
    <w:p w:rsidR="00E873E6" w:rsidRP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D6A22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091899" w:rsidRDefault="00091899" w:rsidP="00E873E6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Pr="00726646">
        <w:rPr>
          <w:rFonts w:ascii="Times New Roman" w:eastAsia="Arial Unicode MS" w:hAnsi="Times New Roman" w:cs="Times New Roman"/>
          <w:sz w:val="24"/>
          <w:szCs w:val="24"/>
        </w:rPr>
        <w:t> </w:t>
      </w:r>
    </w:p>
    <w:p w:rsidR="00091899" w:rsidRDefault="00091899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> к постановлению </w:t>
      </w:r>
      <w:r w:rsidRPr="00726646">
        <w:rPr>
          <w:rFonts w:ascii="Times New Roman" w:eastAsia="Arial Unicode MS" w:hAnsi="Times New Roman" w:cs="Times New Roman"/>
        </w:rPr>
        <w:t xml:space="preserve">администрации </w:t>
      </w:r>
    </w:p>
    <w:p w:rsidR="00091899" w:rsidRPr="00726646" w:rsidRDefault="007A4C24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Бурхунского</w:t>
      </w:r>
      <w:r w:rsidR="00091899" w:rsidRPr="00726646">
        <w:rPr>
          <w:rFonts w:ascii="Times New Roman" w:eastAsia="Times New Roman" w:hAnsi="Times New Roman" w:cs="Times New Roman"/>
          <w:spacing w:val="2"/>
        </w:rPr>
        <w:t xml:space="preserve"> сельского поселения</w:t>
      </w:r>
    </w:p>
    <w:p w:rsidR="0090550C" w:rsidRPr="00726646" w:rsidRDefault="0090550C" w:rsidP="0090550C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sz w:val="24"/>
          <w:szCs w:val="24"/>
        </w:rPr>
        <w:t>01.09.2020 г.№ 30-ПГ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Порядок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мониторинга состояния системы теплоснабжения</w:t>
      </w:r>
    </w:p>
    <w:p w:rsidR="00726646" w:rsidRPr="00E873E6" w:rsidRDefault="007A4C24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Бурхунского</w:t>
      </w:r>
      <w:r w:rsidR="00E873E6" w:rsidRPr="00E873E6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сельского поселения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1. 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Целями создания и функционирования системы мониторинга теплоснабжения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определение соответствия источников теплоснабжения и тепловых сетей требованиям, установленным Правилами оценки готовности к отопительному периоду, утвержденными приказом Минэнерго России от 12.03.2013 г. №103;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определение готовности теплоснабжающих и теплосетевых организаций к выполнению температурного графика;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обнаружение негативного изменения технического состояния объектов;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принятие мер по устранению возникающих негативных факторов, ведущих к ухудшению технического состояния объектов;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повышение надежности и безопасности систем теплоснабжения;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2. Основными задачами системы мониторинга являются: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оптимизация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на теплосетях;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эффективное планирование выделения финансовых средств на содержание и проведения ремонтных работ на теплосетях.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3. Функционирование системы мониторинга осуществляется на объектовом и муниципальном уровнях.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:rsidR="00E873E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 w:rsidR="00E873E6" w:rsidRPr="0009189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E873E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4. Система мониторинга включает в себя: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сбор данных;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хранение, обработку и представление данных;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>- анализ и выдачу информации для принятия решения.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4.1. Сбор данных.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 данные по проведенным ремонтам и сведения, накапливаемые эксплуатационным персоналом.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Собирается следующая информация: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паспортная база данных технологического оборудования, прокладок тепловых сетей;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исполнительная документация (аксонометрические, принципиальные схемы теплопроводов, ЦТП, котельных);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данные о проведенных ремонтных работах на объектах теплоснабжения;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период отключения и перечень отключенных потребителей.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Сбор, хранение и анализ данных организуется на бумажных носителях и в электронном виде в организациях, осуществляющих эксплуатацию объектов теплоснабжения.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Материалы мониторинга предоставляются в администрацию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 w:rsidR="00E873E6" w:rsidRPr="0009189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, где обрабатываются специалистами структурного звена администрации в части возложенных полномочий.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Оперативная информация о проводимых ремонтах, отключениях и аварийных ситуациях, инцидентах на объектах, направляется организациями, осуществляющими эксплу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>атацию объектов теплоснабжения в администрацию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 w:rsidR="00E873E6" w:rsidRPr="0009189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4.2. Анализ и выдача информации для принятия решения.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Система анализа и выдачи информации о состоянии объектов теплоснабжения направлена на решение задачи планово-предупредительных ремонтов на основе выбора из объектов, имеющих высокую степень износа.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Основным источником информации для статистической обработки данных являются результаты проведения гидравлических испытаний тепловых сетей на прочность и плотность, которые применяются как основной метод диагностики и планирования ремонтов тепловых сетей.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недостоверной информации и принятия оптимального управленческого решения.</w:t>
      </w:r>
    </w:p>
    <w:p w:rsidR="00E873E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091899" w:rsidRPr="00E873E6" w:rsidRDefault="00091899" w:rsidP="00E873E6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</w:t>
      </w:r>
      <w:r w:rsidRPr="00726646">
        <w:rPr>
          <w:rFonts w:ascii="Times New Roman" w:eastAsia="Arial Unicode MS" w:hAnsi="Times New Roman" w:cs="Times New Roman"/>
          <w:sz w:val="24"/>
          <w:szCs w:val="24"/>
        </w:rPr>
        <w:t> </w:t>
      </w:r>
    </w:p>
    <w:p w:rsidR="00091899" w:rsidRDefault="00091899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> к постановлению </w:t>
      </w:r>
      <w:r w:rsidRPr="00726646">
        <w:rPr>
          <w:rFonts w:ascii="Times New Roman" w:eastAsia="Arial Unicode MS" w:hAnsi="Times New Roman" w:cs="Times New Roman"/>
        </w:rPr>
        <w:t xml:space="preserve">администрации </w:t>
      </w:r>
    </w:p>
    <w:p w:rsidR="00091899" w:rsidRPr="00726646" w:rsidRDefault="007A4C24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Бурхунского</w:t>
      </w:r>
      <w:r w:rsidR="00091899" w:rsidRPr="00726646">
        <w:rPr>
          <w:rFonts w:ascii="Times New Roman" w:eastAsia="Times New Roman" w:hAnsi="Times New Roman" w:cs="Times New Roman"/>
          <w:spacing w:val="2"/>
        </w:rPr>
        <w:t xml:space="preserve"> сельского поселения</w:t>
      </w:r>
    </w:p>
    <w:p w:rsidR="0090550C" w:rsidRPr="00726646" w:rsidRDefault="0090550C" w:rsidP="0090550C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sz w:val="24"/>
          <w:szCs w:val="24"/>
        </w:rPr>
        <w:t>01.09.2020 г.№ 30-ПГ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Положение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о механизме оперативно-диспетчерского управления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в системе теплоснабжения на территории</w:t>
      </w:r>
    </w:p>
    <w:p w:rsidR="00726646" w:rsidRDefault="007A4C24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Бурхунского</w:t>
      </w:r>
      <w:r w:rsidR="00E873E6" w:rsidRPr="00E873E6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сельского поселения</w:t>
      </w:r>
    </w:p>
    <w:p w:rsidR="00E873E6" w:rsidRPr="00E873E6" w:rsidRDefault="00E873E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1. Общие положения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1.1. Настоящее положение определяет взаимодействие оперативно-диспетчерских служб теплоснабжающих, теплосетевых организаций, потребителей тепловой энергии  и органов местного самоуправления по вопросам теплоснабжения.</w:t>
      </w:r>
    </w:p>
    <w:p w:rsidR="00726646" w:rsidRP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1.3. Все теплоснабжающие, теплосетевые организации, обеспечивающие теплоснабжение потребителей, должны иметь персонал для проведения аварийно-восстановительных работ. В организациях, штатными расписаниями которых диспетчерские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1.4. Общую координацию действий </w:t>
      </w:r>
      <w:r w:rsidR="004F0BD3">
        <w:rPr>
          <w:rFonts w:ascii="Times New Roman" w:eastAsia="Arial Unicode MS" w:hAnsi="Times New Roman" w:cs="Times New Roman"/>
          <w:sz w:val="28"/>
          <w:szCs w:val="28"/>
        </w:rPr>
        <w:t xml:space="preserve">должностного лица и 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2D6A22" w:rsidRDefault="00726646" w:rsidP="002D6A22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D6A22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инцидентов, аварий на источниках, сетях и системах теплоснабжения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2D6A22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2.1. При получении сообщения о возникновении инцидента, аварии, отключении или ограничении теплоснабжения Потребителей руководитель (диспетчер) соответствующей организации принимает оперативные меры по обеспечению безопасности на месте инцидента,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 оповещение ЕДДС </w:t>
      </w:r>
      <w:r w:rsidR="002D6A22">
        <w:rPr>
          <w:rFonts w:ascii="Times New Roman" w:eastAsia="Arial Unicode MS" w:hAnsi="Times New Roman" w:cs="Times New Roman"/>
          <w:sz w:val="28"/>
          <w:szCs w:val="28"/>
        </w:rPr>
        <w:t xml:space="preserve">Тулунского муниципального района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(далее – ЕДДС).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2.2. О возникновении инцидента, аварийной ситуации, принятом решении по ее локализации и ликвидации диспетчер незамедлительно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ЕДДС.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2.3. Решение о введении режима ограничения или отключения тепловой энергии Потребителей принимается руководством теплоснабжающих, теплосетевых организаций по согласованию с главой администрации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2.5. Отключение систем отопления, последующее заполнение и включение в работу производится силами оперативно-ремонтных и аварийно-восстановительных служб владельцев зданий, жилищных организаций по согласованию с теплоснабжающей (теплосетевой) организацией.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2.6.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</w:t>
      </w:r>
      <w:r w:rsidR="004F0BD3">
        <w:rPr>
          <w:rFonts w:ascii="Times New Roman" w:eastAsia="Arial Unicode MS" w:hAnsi="Times New Roman" w:cs="Times New Roman"/>
          <w:sz w:val="28"/>
          <w:szCs w:val="28"/>
        </w:rPr>
        <w:t>должностное лицо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теплоснабжающих и теплосетевых организаций отда</w:t>
      </w:r>
      <w:r w:rsidR="004F0BD3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 распоряжение на вывод из работы оборудования без согласования, но с обязательным незамедлительным извещением ЕДДС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2.7. Лицо, ответственное за ликвидацию аварии, обязано: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 коммуникации сооружения в месте аварии, согласовать с ними проведение земляных работ для ликвидации аварии;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>- информировать по завершении аварийно-восстановительных работ (поэтапно) соответствующие диспетчерские службы для восстановления рабочей схемы, заданных параметров теплоснабжения и подключения потребителей.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при необходимости согласования условий производства работ по ликвидации аварии в течение 2-х часов в любое время суток.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5F2515" w:rsidRDefault="00726646" w:rsidP="005F2515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 xml:space="preserve">3. Взаимодействие оперативно-диспетчерских служб </w:t>
      </w:r>
      <w:proofErr w:type="gramStart"/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>при</w:t>
      </w:r>
      <w:proofErr w:type="gramEnd"/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726646" w:rsidRPr="005F2515" w:rsidRDefault="00726646" w:rsidP="005F2515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>эксплуатации систем энергоснабжения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3.1. Диспетчеры, ответственные лица теплоснабжающих и теплосетевых организаций осуществляют по запросу ЕДДС передачу оперативной информации: о режимах работы теплоисточников и тепловых сетей, о запасе топлива, о корректировке режимов работы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энергообъектов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3.2.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ЕДДС и Потребителей не менее чем за 3 дня до намеченных работ.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3.3.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населенных пунктов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не менее чем за 3 дня сообщить диспетчеру соответствующей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энергоснабжающей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организации, ЕДДС об этих отключениях с указанием сроков начала и окончания работ.</w:t>
      </w:r>
      <w:proofErr w:type="gramEnd"/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3.4.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не менее чем за 3 дня или незамедлительно диспетчеру соответствующей теплоснабжающей или теплосетевой организации, ЕДДС об этих отключениях с указанием</w:t>
      </w:r>
      <w:proofErr w:type="gram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сроков начала и окончания работ.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3.5.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вводит ограничение отпуска тепловой энергии Потребителям,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согласно Графика</w:t>
      </w:r>
      <w:proofErr w:type="gram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>аварийного ограничения режимов потребления тепловой энергии потребителей, одновременно извещая об этом ЕДДС.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3.6. Подключение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заявке ответственного лица Потребителя.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5F2515" w:rsidRDefault="00726646" w:rsidP="005F2515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>4. Техническая документация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4.1. Документами, определяющими взаимоотношения оперативно-диспетчерских служб теплоснабжающих, теплосетевых организаций и Потребителей тепловой энергии,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настоящее Положение;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положение о ЕДДС администрации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 xml:space="preserve"> Тулунского муниципального района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Положения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с учетом действующей нормативно-технической документации;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утвержденные руководителями предприятий и согласованные с администрацией </w:t>
      </w:r>
      <w:r w:rsidR="007A4C24">
        <w:rPr>
          <w:rFonts w:ascii="Times New Roman" w:eastAsia="Arial Unicode MS" w:hAnsi="Times New Roman" w:cs="Times New Roman"/>
          <w:sz w:val="28"/>
          <w:szCs w:val="28"/>
        </w:rPr>
        <w:t>Бурхунского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схемы локальных систем теплоснабжения, режимные карты работы тепловых сетей и теплоисточников.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Инструкции должны иметь разработанный оперативный план действий при авариях, ограничениях и отключениях Потребителей при временном недостатке тепловой энергии, отсутствии тепловой энергии, электрической мощности, топлива, водоснабжения на источниках теплоснабжения.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4.2. Конкретный перечень необходимой эксплуатационной документации в каждой организации устанавливается ее руководством.</w:t>
      </w:r>
    </w:p>
    <w:p w:rsidR="009B4155" w:rsidRPr="00726646" w:rsidRDefault="005F2515" w:rsidP="005F251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4F06AE" w:rsidRPr="00726646" w:rsidRDefault="004F06AE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9B4155" w:rsidRPr="00726646" w:rsidRDefault="009B4155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6F604A" w:rsidRPr="00726646" w:rsidRDefault="006F604A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9B4155" w:rsidRPr="00726646" w:rsidRDefault="009B4155" w:rsidP="0072664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4F06AE" w:rsidRPr="004F06AE" w:rsidRDefault="004F06AE" w:rsidP="00BF6A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4F06AE" w:rsidRPr="004F06AE" w:rsidSect="006F60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E"/>
    <w:rsid w:val="00054D4B"/>
    <w:rsid w:val="00091899"/>
    <w:rsid w:val="002D6A22"/>
    <w:rsid w:val="003A1BC0"/>
    <w:rsid w:val="004F06AE"/>
    <w:rsid w:val="004F0BD3"/>
    <w:rsid w:val="005F2515"/>
    <w:rsid w:val="006F604A"/>
    <w:rsid w:val="00726646"/>
    <w:rsid w:val="0079156B"/>
    <w:rsid w:val="007A4C24"/>
    <w:rsid w:val="0090550C"/>
    <w:rsid w:val="009B4155"/>
    <w:rsid w:val="009F1A13"/>
    <w:rsid w:val="00BF6AEA"/>
    <w:rsid w:val="00D7423D"/>
    <w:rsid w:val="00E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paragraph" w:customStyle="1" w:styleId="a6">
    <w:name w:val="Шапка (герб)"/>
    <w:basedOn w:val="a"/>
    <w:rsid w:val="009B415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10">
    <w:name w:val="Style10"/>
    <w:basedOn w:val="a"/>
    <w:uiPriority w:val="99"/>
    <w:rsid w:val="009B41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B415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paragraph" w:customStyle="1" w:styleId="a6">
    <w:name w:val="Шапка (герб)"/>
    <w:basedOn w:val="a"/>
    <w:rsid w:val="009B415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10">
    <w:name w:val="Style10"/>
    <w:basedOn w:val="a"/>
    <w:uiPriority w:val="99"/>
    <w:rsid w:val="009B41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B415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77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DA63-201E-488B-9CF1-AD5C5730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10</cp:revision>
  <dcterms:created xsi:type="dcterms:W3CDTF">2020-09-29T04:32:00Z</dcterms:created>
  <dcterms:modified xsi:type="dcterms:W3CDTF">2020-10-15T03:32:00Z</dcterms:modified>
</cp:coreProperties>
</file>