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40" w:rsidRDefault="00E63754" w:rsidP="00825C40">
      <w:pPr>
        <w:pStyle w:val="20"/>
        <w:shd w:val="clear" w:color="auto" w:fill="auto"/>
        <w:ind w:left="20" w:right="260"/>
        <w:jc w:val="right"/>
      </w:pPr>
      <w:r>
        <w:t xml:space="preserve">Приложение №1 </w:t>
      </w:r>
    </w:p>
    <w:p w:rsidR="00825C40" w:rsidRDefault="00E63754" w:rsidP="00E63754">
      <w:pPr>
        <w:pStyle w:val="20"/>
        <w:shd w:val="clear" w:color="auto" w:fill="auto"/>
        <w:ind w:left="20" w:right="260"/>
      </w:pPr>
      <w:r>
        <w:t>Утверждено</w:t>
      </w:r>
      <w:r w:rsidR="00825C40">
        <w:t>:</w:t>
      </w:r>
      <w:r>
        <w:t xml:space="preserve"> Постановлением </w:t>
      </w:r>
    </w:p>
    <w:p w:rsidR="00E63754" w:rsidRDefault="00825C40" w:rsidP="00E63754">
      <w:pPr>
        <w:pStyle w:val="20"/>
        <w:shd w:val="clear" w:color="auto" w:fill="auto"/>
        <w:ind w:left="20" w:right="260"/>
        <w:sectPr w:rsidR="00E63754" w:rsidSect="00E63754">
          <w:pgSz w:w="11909" w:h="16838"/>
          <w:pgMar w:top="942" w:right="1532" w:bottom="1187" w:left="7130" w:header="0" w:footer="3" w:gutter="0"/>
          <w:cols w:space="720"/>
          <w:noEndnote/>
          <w:docGrid w:linePitch="360"/>
        </w:sectPr>
      </w:pPr>
      <w:r>
        <w:t>Г</w:t>
      </w:r>
      <w:r w:rsidR="00E63754">
        <w:t>лавы Бурхунского сельск</w:t>
      </w:r>
      <w:r>
        <w:t>ого поселения от «01»апреля 2019г  № 35/1-пг</w:t>
      </w:r>
    </w:p>
    <w:p w:rsidR="00E63754" w:rsidRDefault="00E63754" w:rsidP="00E63754">
      <w:pPr>
        <w:spacing w:before="36" w:after="36" w:line="240" w:lineRule="exact"/>
        <w:rPr>
          <w:sz w:val="19"/>
          <w:szCs w:val="19"/>
        </w:rPr>
      </w:pPr>
    </w:p>
    <w:p w:rsidR="00E63754" w:rsidRDefault="00E63754" w:rsidP="00E63754">
      <w:pPr>
        <w:rPr>
          <w:sz w:val="2"/>
          <w:szCs w:val="2"/>
        </w:rPr>
        <w:sectPr w:rsidR="00E6375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3754" w:rsidRDefault="00E63754" w:rsidP="00825C40">
      <w:pPr>
        <w:pStyle w:val="1"/>
        <w:shd w:val="clear" w:color="auto" w:fill="auto"/>
        <w:ind w:left="3900"/>
      </w:pPr>
      <w:r>
        <w:lastRenderedPageBreak/>
        <w:t>ПЛАН</w:t>
      </w:r>
    </w:p>
    <w:p w:rsidR="00E63754" w:rsidRDefault="00E63754" w:rsidP="00825C40">
      <w:pPr>
        <w:pStyle w:val="1"/>
        <w:shd w:val="clear" w:color="auto" w:fill="auto"/>
        <w:spacing w:after="185"/>
        <w:ind w:left="1060" w:right="26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3B36090" wp14:editId="038C32CF">
                <wp:simplePos x="0" y="0"/>
                <wp:positionH relativeFrom="margin">
                  <wp:posOffset>4754880</wp:posOffset>
                </wp:positionH>
                <wp:positionV relativeFrom="paragraph">
                  <wp:posOffset>7689850</wp:posOffset>
                </wp:positionV>
                <wp:extent cx="1149985" cy="146050"/>
                <wp:effectExtent l="1905" t="3175" r="63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54" w:rsidRDefault="00E63754" w:rsidP="00E63754">
                            <w:pPr>
                              <w:pStyle w:val="a3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spacing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4pt;margin-top:605.5pt;width:90.5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1tqw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OGcZomC4wqOAvjZbB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8wO7gSdS&#10;MqfecxbHhwXzwBVxnF124Dz9d17nCbv6DQAA//8DAFBLAwQUAAYACAAAACEAZKjx6t8AAAANAQAA&#10;DwAAAGRycy9kb3ducmV2LnhtbEyPwU7DMBBE70j8g7VIXBB1HKrShDgVQnDhRuHCzY2XJMJeR7Gb&#10;hH492xMcd2Y0+6baLd6JCcfYB9KgVhkIpCbYnloNH+8vt1sQMRmyxgVCDT8YYVdfXlSmtGGmN5z2&#10;qRVcQrE0GrqUhlLK2HToTVyFAYm9rzB6k/gcW2lHM3O5dzLPso30pif+0JkBnzpsvvdHr2GzPA83&#10;rwXm86lxE32elEqotL6+Wh4fQCRc0l8YzviMDjUzHcKRbBROw/16y+iJjVwpXsWRIi8KEIezdLfO&#10;QNaV/L+i/gUAAP//AwBQSwECLQAUAAYACAAAACEAtoM4kv4AAADhAQAAEwAAAAAAAAAAAAAAAAAA&#10;AAAAW0NvbnRlbnRfVHlwZXNdLnhtbFBLAQItABQABgAIAAAAIQA4/SH/1gAAAJQBAAALAAAAAAAA&#10;AAAAAAAAAC8BAABfcmVscy8ucmVsc1BLAQItABQABgAIAAAAIQCEwm1tqwIAAKkFAAAOAAAAAAAA&#10;AAAAAAAAAC4CAABkcnMvZTJvRG9jLnhtbFBLAQItABQABgAIAAAAIQBkqPHq3wAAAA0BAAAPAAAA&#10;AAAAAAAAAAAAAAUFAABkcnMvZG93bnJldi54bWxQSwUGAAAAAAQABADzAAAAEQYAAAAA&#10;" filled="f" stroked="f">
                <v:textbox style="mso-fit-shape-to-text:t" inset="0,0,0,0">
                  <w:txbxContent>
                    <w:p w:rsidR="00E63754" w:rsidRDefault="00E63754" w:rsidP="00E63754">
                      <w:pPr>
                        <w:pStyle w:val="a3"/>
                        <w:shd w:val="clear" w:color="auto" w:fill="auto"/>
                        <w:spacing w:line="230" w:lineRule="exact"/>
                      </w:pPr>
                      <w:r>
                        <w:rPr>
                          <w:spacing w:val="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Основных мероприятий по обеспечению безопасности людей на период прохождения ледохода и в весенне-летний период </w:t>
      </w:r>
      <w:r w:rsidR="005C28A6">
        <w:t xml:space="preserve">2019г. </w:t>
      </w:r>
      <w:r>
        <w:t>Бурхунского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979"/>
        <w:gridCol w:w="1696"/>
        <w:gridCol w:w="3085"/>
      </w:tblGrid>
      <w:tr w:rsidR="00E63754" w:rsidTr="00825C40">
        <w:trPr>
          <w:trHeight w:hRule="exact" w:val="60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after="60" w:line="240" w:lineRule="exact"/>
              <w:ind w:left="140"/>
            </w:pPr>
            <w:r>
              <w:rPr>
                <w:rStyle w:val="12pt"/>
              </w:rPr>
              <w:t>№</w:t>
            </w:r>
          </w:p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before="60" w:line="240" w:lineRule="exact"/>
              <w:ind w:left="140"/>
            </w:pP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>/п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Сроки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Ответственный</w:t>
            </w:r>
          </w:p>
        </w:tc>
      </w:tr>
      <w:tr w:rsidR="00E63754" w:rsidTr="00825C40">
        <w:trPr>
          <w:trHeight w:hRule="exact" w:val="13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825C40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Обеспечить контроль над</w:t>
            </w:r>
            <w:r w:rsidR="00E63754">
              <w:rPr>
                <w:rStyle w:val="12pt"/>
              </w:rPr>
              <w:t xml:space="preserve"> уровнем воды и паводковой обстановкой, организовать наблюдательные посты.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Весь период.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Специалист по ПБ ГО и ЧС  Снигура Т.С.</w:t>
            </w:r>
          </w:p>
        </w:tc>
      </w:tr>
      <w:tr w:rsidR="00E63754" w:rsidTr="00825C40">
        <w:trPr>
          <w:trHeight w:hRule="exact" w:val="82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Заключить договоры с судоводителями.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after="60" w:line="240" w:lineRule="exact"/>
              <w:ind w:left="120"/>
            </w:pPr>
            <w:r>
              <w:rPr>
                <w:rStyle w:val="12pt"/>
              </w:rPr>
              <w:t>до</w:t>
            </w:r>
          </w:p>
          <w:p w:rsidR="00E63754" w:rsidRDefault="00825C40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01.04.2019</w:t>
            </w:r>
            <w:r w:rsidR="00E63754">
              <w:rPr>
                <w:rStyle w:val="12pt"/>
              </w:rPr>
              <w:t>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81" w:lineRule="exact"/>
              <w:ind w:left="120"/>
            </w:pPr>
            <w:r>
              <w:rPr>
                <w:rStyle w:val="12pt"/>
              </w:rPr>
              <w:t>Специалист по ПБ ГО и ЧС Снигура Т.С.</w:t>
            </w:r>
          </w:p>
        </w:tc>
      </w:tr>
      <w:tr w:rsidR="00E63754" w:rsidTr="00825C40">
        <w:trPr>
          <w:trHeight w:hRule="exact" w:val="16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12pt"/>
              </w:rPr>
              <w:t>Провести профилактическую работу с неблагополучными семьями, имеющих малолетних детей на тему безопасности на водных объектах на период прохождения ледохода и в весенне-летний период.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Весь период.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Специалист по ПБ ГО и ЧС Снигура Т.С.</w:t>
            </w:r>
          </w:p>
        </w:tc>
      </w:tr>
      <w:tr w:rsidR="00E63754" w:rsidTr="00825C40">
        <w:trPr>
          <w:trHeight w:hRule="exact" w:val="125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Style w:val="12pt"/>
              </w:rPr>
              <w:t>Провести сходы населения по безопасности на водных объектах на период прохождения ледох</w:t>
            </w:r>
            <w:r w:rsidR="00825C40">
              <w:rPr>
                <w:rStyle w:val="12pt"/>
              </w:rPr>
              <w:t>ода и весенне-летний период 2019</w:t>
            </w:r>
            <w:r>
              <w:rPr>
                <w:rStyle w:val="12pt"/>
              </w:rPr>
              <w:t>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Весь период.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Глава администрации Бурхунского сельского поселения</w:t>
            </w:r>
            <w:proofErr w:type="gramStart"/>
            <w:r>
              <w:rPr>
                <w:rStyle w:val="12pt"/>
              </w:rPr>
              <w:t xml:space="preserve"> .</w:t>
            </w:r>
            <w:proofErr w:type="gramEnd"/>
            <w:r>
              <w:rPr>
                <w:rStyle w:val="12pt"/>
              </w:rPr>
              <w:t xml:space="preserve"> Специалист по ПБ ГО и ЧС Снигура Т.С</w:t>
            </w:r>
          </w:p>
        </w:tc>
      </w:tr>
      <w:tr w:rsidR="00E63754" w:rsidTr="00825C40">
        <w:trPr>
          <w:trHeight w:hRule="exact" w:val="16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Провести работу по выставлению знаков и аншлагов, предупреждающих об опасности выхода и выезда на лед в весенне-летний период.</w:t>
            </w:r>
          </w:p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Установить в местах отдыха знаки «Купание запрещено»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after="300" w:line="240" w:lineRule="exact"/>
              <w:jc w:val="center"/>
            </w:pPr>
            <w:r>
              <w:rPr>
                <w:rStyle w:val="12pt"/>
              </w:rPr>
              <w:t>Весь период.</w:t>
            </w:r>
          </w:p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before="300" w:line="370" w:lineRule="exact"/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Специалист по ПБ ГО и ЧС Снигура Т.С.</w:t>
            </w:r>
          </w:p>
        </w:tc>
      </w:tr>
      <w:tr w:rsidR="00E63754" w:rsidTr="00825C40">
        <w:trPr>
          <w:trHeight w:hRule="exact" w:val="16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Организация дежурств ответственных лиц в местах массовых гуляний при проведении мероприятий, посвященных празднованию «Дня молодёжи», «Дня России» и др. в целях организации отдыха и недопущения гибели людей на водных объектах.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Весь период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AE74C6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Г</w:t>
            </w:r>
            <w:bookmarkStart w:id="0" w:name="_GoBack"/>
            <w:bookmarkEnd w:id="0"/>
            <w:r w:rsidR="00E63754">
              <w:rPr>
                <w:rStyle w:val="12pt"/>
              </w:rPr>
              <w:t>лава администрации Бурхунского сельского поселения.</w:t>
            </w:r>
          </w:p>
        </w:tc>
      </w:tr>
      <w:tr w:rsidR="00E63754" w:rsidTr="00825C40">
        <w:trPr>
          <w:trHeight w:hRule="exact" w:val="102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12pt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2pt"/>
              </w:rPr>
              <w:t>На время начала купального сезона и массовых праздников установить дежурство на реке 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after="1020" w:line="240" w:lineRule="exact"/>
              <w:jc w:val="center"/>
            </w:pPr>
            <w:r>
              <w:rPr>
                <w:rStyle w:val="12pt"/>
              </w:rPr>
              <w:t>Весь период.</w:t>
            </w:r>
          </w:p>
          <w:p w:rsidR="00E63754" w:rsidRPr="00154A83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tabs>
                <w:tab w:val="left" w:leader="dot" w:pos="158"/>
              </w:tabs>
              <w:spacing w:before="1020" w:line="240" w:lineRule="exact"/>
              <w:jc w:val="both"/>
            </w:pPr>
            <w:r>
              <w:rPr>
                <w:rStyle w:val="10pt"/>
                <w:lang w:val="en-US"/>
              </w:rPr>
              <w:tab/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54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after="300" w:line="277" w:lineRule="exact"/>
              <w:ind w:left="120"/>
            </w:pPr>
            <w:r>
              <w:rPr>
                <w:rStyle w:val="12pt"/>
              </w:rPr>
              <w:t>Специалисты администрации, Депутаты Думы.</w:t>
            </w:r>
          </w:p>
          <w:p w:rsidR="00E63754" w:rsidRPr="00154A83" w:rsidRDefault="00E63754" w:rsidP="008B6768">
            <w:pPr>
              <w:pStyle w:val="1"/>
              <w:framePr w:w="10318" w:wrap="notBeside" w:vAnchor="text" w:hAnchor="text" w:xAlign="center" w:y="1"/>
              <w:shd w:val="clear" w:color="auto" w:fill="auto"/>
              <w:spacing w:before="300" w:line="240" w:lineRule="exact"/>
              <w:ind w:left="120"/>
            </w:pPr>
          </w:p>
        </w:tc>
      </w:tr>
      <w:tr w:rsidR="00825C40" w:rsidTr="00825C4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318" w:type="dxa"/>
            <w:gridSpan w:val="4"/>
          </w:tcPr>
          <w:p w:rsidR="00825C40" w:rsidRDefault="00825C40" w:rsidP="00825C40">
            <w:pPr>
              <w:framePr w:w="10318" w:wrap="notBeside" w:vAnchor="text" w:hAnchor="text" w:xAlign="center" w:y="1"/>
            </w:pPr>
          </w:p>
        </w:tc>
      </w:tr>
    </w:tbl>
    <w:p w:rsidR="00B468AA" w:rsidRDefault="00B468AA"/>
    <w:sectPr w:rsidR="00B468AA">
      <w:type w:val="continuous"/>
      <w:pgSz w:w="11909" w:h="16838"/>
      <w:pgMar w:top="927" w:right="675" w:bottom="1172" w:left="6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F"/>
    <w:rsid w:val="000B45BF"/>
    <w:rsid w:val="001E00A7"/>
    <w:rsid w:val="005C28A6"/>
    <w:rsid w:val="00825C40"/>
    <w:rsid w:val="00AE74C6"/>
    <w:rsid w:val="00B468AA"/>
    <w:rsid w:val="00E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7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37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E6375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E637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Не полужирный"/>
    <w:basedOn w:val="a4"/>
    <w:rsid w:val="00E6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pt">
    <w:name w:val="Основной текст + 10 pt;Не полужирный"/>
    <w:basedOn w:val="a4"/>
    <w:rsid w:val="00E6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7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E637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3"/>
      <w:szCs w:val="23"/>
      <w:lang w:eastAsia="en-US"/>
    </w:rPr>
  </w:style>
  <w:style w:type="paragraph" w:customStyle="1" w:styleId="1">
    <w:name w:val="Основной текст1"/>
    <w:basedOn w:val="a"/>
    <w:link w:val="a4"/>
    <w:rsid w:val="00E637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7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37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E6375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E637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Не полужирный"/>
    <w:basedOn w:val="a4"/>
    <w:rsid w:val="00E6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pt">
    <w:name w:val="Основной текст + 10 pt;Не полужирный"/>
    <w:basedOn w:val="a4"/>
    <w:rsid w:val="00E6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7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E637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3"/>
      <w:szCs w:val="23"/>
      <w:lang w:eastAsia="en-US"/>
    </w:rPr>
  </w:style>
  <w:style w:type="paragraph" w:customStyle="1" w:styleId="1">
    <w:name w:val="Основной текст1"/>
    <w:basedOn w:val="a"/>
    <w:link w:val="a4"/>
    <w:rsid w:val="00E637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2019-04-16T05:53:00Z</cp:lastPrinted>
  <dcterms:created xsi:type="dcterms:W3CDTF">2019-04-16T05:50:00Z</dcterms:created>
  <dcterms:modified xsi:type="dcterms:W3CDTF">2019-04-16T05:53:00Z</dcterms:modified>
</cp:coreProperties>
</file>