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 w:rsidRPr="004652AD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b/>
          <w:bCs/>
          <w:sz w:val="28"/>
          <w:szCs w:val="28"/>
          <w:lang w:eastAsia="ru-RU"/>
        </w:rPr>
        <w:t>Бурхунского  сельского поселения</w:t>
      </w: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4652AD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 w:rsidRPr="004652AD">
        <w:rPr>
          <w:rFonts w:ascii="Times New Roman" w:hAnsi="Times New Roman"/>
          <w:sz w:val="32"/>
          <w:szCs w:val="32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4652AD">
        <w:rPr>
          <w:rFonts w:ascii="Times New Roman" w:hAnsi="Times New Roman"/>
          <w:sz w:val="32"/>
          <w:szCs w:val="32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b/>
          <w:bCs/>
          <w:sz w:val="28"/>
          <w:szCs w:val="28"/>
          <w:lang w:eastAsia="ru-RU"/>
        </w:rPr>
        <w:t>01.07.2019 г.                                                                                           № 50/1-пг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b/>
          <w:bCs/>
          <w:sz w:val="28"/>
          <w:szCs w:val="28"/>
          <w:lang w:eastAsia="ru-RU"/>
        </w:rPr>
        <w:t>с.Бурхун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652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установлении описания границ подтопленных (затопленных) зон чрезвычайной ситуации, сложившейся в результате паводка, вызванного</w:t>
      </w:r>
    </w:p>
    <w:p w:rsidR="00391F68" w:rsidRPr="004652AD" w:rsidRDefault="00391F68" w:rsidP="00391F68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сильными дождями, прошедшими в июне 2019 года на территории Иркутской области</w:t>
      </w: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 xml:space="preserve"> С целью определения границ затопления и подтопления в результате паводка, вызванного сильными дождями, прошедшими в июне 2019 года на территории Иркутской области, в соответствии со статьей 5 Федерального закона от 21 декабря 2017 года № 68-Фз «О защите населения и территорий от чрезвычайных ситуаций природного и техногенного характера», указом Губернатора Иркутской области от 27 июня 2019 года № 134-уг «О введении режима чрезвычайной ситуации на территории Иркутской области»,   статьей 24 Устава Бурхунского сельского поселения, постановлением Администрации Бурхунского сельского поселения </w:t>
      </w:r>
      <w:hyperlink r:id="rId6" w:history="1">
        <w:r w:rsidRPr="004652AD">
          <w:rPr>
            <w:rStyle w:val="a3"/>
            <w:rFonts w:ascii="Times New Roman" w:hAnsi="Times New Roman"/>
            <w:sz w:val="28"/>
            <w:szCs w:val="28"/>
          </w:rPr>
          <w:t xml:space="preserve"> от 26.06.2019г.</w:t>
        </w:r>
        <w:r w:rsidRPr="004652AD">
          <w:t xml:space="preserve"> </w:t>
        </w:r>
        <w:r w:rsidRPr="004652AD">
          <w:rPr>
            <w:rStyle w:val="a3"/>
            <w:rFonts w:ascii="Times New Roman" w:hAnsi="Times New Roman"/>
            <w:sz w:val="28"/>
            <w:szCs w:val="28"/>
          </w:rPr>
          <w:t>№ 25-пг</w:t>
        </w:r>
      </w:hyperlink>
      <w:r w:rsidRPr="004652AD">
        <w:rPr>
          <w:rFonts w:ascii="Times New Roman" w:hAnsi="Times New Roman"/>
          <w:sz w:val="28"/>
          <w:szCs w:val="28"/>
        </w:rPr>
        <w:t xml:space="preserve"> «О введении на территории Бурхунского сельского поселения режима функционирования "Чрезвычайная ситуация",</w:t>
      </w:r>
      <w:r w:rsidRPr="004652A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1F68" w:rsidRPr="004652AD" w:rsidRDefault="00391F68" w:rsidP="00391F68">
      <w:pPr>
        <w:spacing w:after="0" w:line="240" w:lineRule="auto"/>
        <w:ind w:firstLine="55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 xml:space="preserve">Установить описание границ подтопленных (затопленных) зон чрезвычайной ситуации, сложившийся в результате паводка, вызванного сильными дождями, прошедшими в июне 2019 года на территории Иркутской области в границах Бурхунского сельского поселения. </w:t>
      </w: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«Владимирский вестник» вестник» и разместить на официальном сайте администрации Бурхунского сельского поселения. </w:t>
      </w: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1F68" w:rsidRPr="004652AD" w:rsidRDefault="00391F68" w:rsidP="00391F6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91F68" w:rsidRPr="004652AD" w:rsidRDefault="00391F68" w:rsidP="00391F68">
      <w:pPr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91F68" w:rsidRPr="004652AD" w:rsidRDefault="00391F68" w:rsidP="00391F68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Глава Бурхунского </w:t>
      </w:r>
    </w:p>
    <w:p w:rsidR="00391F68" w:rsidRPr="004652AD" w:rsidRDefault="00391F68" w:rsidP="00391F6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lastRenderedPageBreak/>
        <w:t>сельского поселения                                                              О.В.Гамаюнова </w:t>
      </w:r>
    </w:p>
    <w:p w:rsidR="00391F68" w:rsidRPr="004652AD" w:rsidRDefault="00391F68" w:rsidP="00391F68">
      <w:pPr>
        <w:spacing w:after="0" w:line="240" w:lineRule="auto"/>
        <w:ind w:left="55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91F68" w:rsidRPr="004652AD" w:rsidRDefault="00391F68" w:rsidP="00391F68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652A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91F68" w:rsidRPr="004652AD" w:rsidRDefault="00391F68" w:rsidP="00391F68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91F68" w:rsidRPr="004652AD" w:rsidRDefault="00391F68" w:rsidP="00391F68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Бурхунского сельского поселения</w:t>
      </w:r>
    </w:p>
    <w:p w:rsidR="00391F68" w:rsidRPr="004652AD" w:rsidRDefault="00391F68" w:rsidP="00391F68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от 01.07.2019г. № 28/1 пг</w:t>
      </w:r>
    </w:p>
    <w:p w:rsidR="00391F68" w:rsidRPr="004652AD" w:rsidRDefault="00391F68" w:rsidP="00391F6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52AD">
        <w:rPr>
          <w:rFonts w:ascii="Times New Roman" w:hAnsi="Times New Roman"/>
          <w:sz w:val="28"/>
          <w:szCs w:val="28"/>
          <w:lang w:eastAsia="ru-RU"/>
        </w:rPr>
        <w:t> </w:t>
      </w:r>
    </w:p>
    <w:p w:rsidR="00391F68" w:rsidRPr="004652AD" w:rsidRDefault="00391F68" w:rsidP="00391F68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2AD">
        <w:rPr>
          <w:rFonts w:ascii="Times New Roman" w:hAnsi="Times New Roman"/>
          <w:b/>
          <w:sz w:val="28"/>
          <w:szCs w:val="28"/>
        </w:rPr>
        <w:t xml:space="preserve"> Описание границ подтопленных (затопленных) зон чрезвычайной ситуации, сложившийся в результате паводка, вызванного сильными дождями, прошедшими в июне 2019 года на территории Иркутской области в границах населенных пунктов Бурхунского сельского поселения</w:t>
      </w:r>
    </w:p>
    <w:p w:rsidR="00391F68" w:rsidRPr="004652AD" w:rsidRDefault="00391F68" w:rsidP="00391F6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4500"/>
        <w:gridCol w:w="1723"/>
      </w:tblGrid>
      <w:tr w:rsidR="00391F68" w:rsidRPr="004652AD" w:rsidTr="00614149">
        <w:tc>
          <w:tcPr>
            <w:tcW w:w="9571" w:type="dxa"/>
            <w:gridSpan w:val="4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1. Село Бурхун Тулунского района Иркутской области</w:t>
            </w: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Наименование улиц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</w:rPr>
              <w:t>Номера домов (квартир, земельных участков)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32 «а»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56 «а»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58 «а»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63-1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63-2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rPr>
          <w:trHeight w:val="390"/>
        </w:trPr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rPr>
          <w:trHeight w:val="250"/>
        </w:trPr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99-1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99-2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 xml:space="preserve">  69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103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105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109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jc w:val="center"/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111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9571" w:type="dxa"/>
            <w:gridSpan w:val="4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2. Деревня Паберега  Тулунского района Иркутской области</w:t>
            </w: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Наименование улиц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</w:rPr>
              <w:t>Номера домов (квартир, земельных участков)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1а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rPr>
          <w:trHeight w:val="239"/>
        </w:trPr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30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34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rPr>
          <w:trHeight w:val="270"/>
        </w:trPr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rPr>
          <w:trHeight w:val="550"/>
        </w:trPr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53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63-1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63-2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65-1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65-2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Набережная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2-2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3а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3б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4а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3а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3б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4-1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4а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lastRenderedPageBreak/>
              <w:t>77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4-2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blPrEx>
          <w:tblLook w:val="04A0" w:firstRow="1" w:lastRow="0" w:firstColumn="1" w:lastColumn="0" w:noHBand="0" w:noVBand="1"/>
        </w:tblPrEx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91F68" w:rsidRPr="004652AD" w:rsidTr="00614149">
        <w:tc>
          <w:tcPr>
            <w:tcW w:w="828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52A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2520" w:type="dxa"/>
            <w:shd w:val="clear" w:color="auto" w:fill="auto"/>
          </w:tcPr>
          <w:p w:rsidR="00391F68" w:rsidRPr="004652AD" w:rsidRDefault="00391F68" w:rsidP="00614149">
            <w:r w:rsidRPr="004652AD">
              <w:rPr>
                <w:rFonts w:ascii="Times New Roman" w:hAnsi="Times New Roman"/>
                <w:lang w:eastAsia="ru-RU"/>
              </w:rPr>
              <w:t>Ул. Нагорная</w:t>
            </w:r>
          </w:p>
        </w:tc>
        <w:tc>
          <w:tcPr>
            <w:tcW w:w="4500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2AD">
              <w:rPr>
                <w:rFonts w:ascii="Times New Roman" w:hAnsi="Times New Roman"/>
              </w:rPr>
              <w:t>10а</w:t>
            </w:r>
          </w:p>
        </w:tc>
        <w:tc>
          <w:tcPr>
            <w:tcW w:w="1723" w:type="dxa"/>
            <w:shd w:val="clear" w:color="auto" w:fill="auto"/>
          </w:tcPr>
          <w:p w:rsidR="00391F68" w:rsidRPr="004652AD" w:rsidRDefault="00391F68" w:rsidP="006141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D1C0F" w:rsidRDefault="00FD1C0F">
      <w:bookmarkStart w:id="0" w:name="_GoBack"/>
      <w:bookmarkEnd w:id="0"/>
    </w:p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F5"/>
    <w:rsid w:val="00391F68"/>
    <w:rsid w:val="00D539F5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6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6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imirskoe.mo38.ru/law/npa/&#1055;&#1086;&#1089;&#1090;&#1072;&#1085;&#1086;&#1074;&#1083;&#1077;&#1085;&#1080;&#1077;%20&#8470;%2025%20&#1087;&#1075;%20&#1086;&#1090;%2026.06.2019&#1075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2019-11-01T03:17:00Z</dcterms:created>
  <dcterms:modified xsi:type="dcterms:W3CDTF">2019-11-01T03:17:00Z</dcterms:modified>
</cp:coreProperties>
</file>