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65" w:rsidRPr="00755068" w:rsidRDefault="00755068" w:rsidP="00755068">
      <w:pPr>
        <w:shd w:val="clear" w:color="auto" w:fill="FFFFFF"/>
        <w:spacing w:after="300" w:line="240" w:lineRule="auto"/>
        <w:contextualSpacing/>
        <w:jc w:val="center"/>
        <w:textAlignment w:val="baseline"/>
        <w:rPr>
          <w:rFonts w:ascii="Times New Roman" w:eastAsia="Times New Roman" w:hAnsi="Times New Roman" w:cs="Times New Roman"/>
          <w:b/>
          <w:sz w:val="28"/>
          <w:szCs w:val="28"/>
          <w:lang w:eastAsia="ru-RU"/>
        </w:rPr>
      </w:pPr>
      <w:r w:rsidRPr="00755068">
        <w:rPr>
          <w:rFonts w:ascii="Times New Roman" w:eastAsia="Times New Roman" w:hAnsi="Times New Roman" w:cs="Times New Roman"/>
          <w:b/>
          <w:sz w:val="28"/>
          <w:szCs w:val="28"/>
          <w:lang w:eastAsia="ru-RU"/>
        </w:rPr>
        <w:t xml:space="preserve">НОВОГОДНИЕ </w:t>
      </w:r>
      <w:r w:rsidR="00A76D8E">
        <w:rPr>
          <w:rFonts w:ascii="Times New Roman" w:eastAsia="Times New Roman" w:hAnsi="Times New Roman" w:cs="Times New Roman"/>
          <w:b/>
          <w:sz w:val="28"/>
          <w:szCs w:val="28"/>
          <w:lang w:eastAsia="ru-RU"/>
        </w:rPr>
        <w:t>ЕЛО</w:t>
      </w:r>
      <w:r w:rsidRPr="00755068">
        <w:rPr>
          <w:rFonts w:ascii="Times New Roman" w:eastAsia="Times New Roman" w:hAnsi="Times New Roman" w:cs="Times New Roman"/>
          <w:b/>
          <w:sz w:val="28"/>
          <w:szCs w:val="28"/>
          <w:lang w:eastAsia="ru-RU"/>
        </w:rPr>
        <w:t>ЧНЫЕ УКРАШЕНИЯ</w:t>
      </w:r>
    </w:p>
    <w:p w:rsidR="00C14665" w:rsidRDefault="007868A8" w:rsidP="00212833">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Дети и взрослые дождались самого главного предновогоднего момента – пора наряжать елку! Разноцветная мишура, яркие огоньки гирлянд, стеклянные шары создадут атмосферу праздника и радости. Однако не стоит забывать и про основные правила противопожарной безопасности. Как украсить квартиру, чтобы праздники не омрачились несчастным случаем</w:t>
      </w:r>
      <w:r w:rsidR="00C14665">
        <w:rPr>
          <w:rFonts w:ascii="Times New Roman" w:eastAsia="Times New Roman" w:hAnsi="Times New Roman" w:cs="Times New Roman"/>
          <w:sz w:val="28"/>
          <w:szCs w:val="28"/>
          <w:lang w:eastAsia="ru-RU"/>
        </w:rPr>
        <w:t>.</w:t>
      </w:r>
    </w:p>
    <w:p w:rsidR="007868A8" w:rsidRDefault="007868A8" w:rsidP="00212833">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Украшать елку тоже нужно с учетом правил противопожарной безопасности. Категорически запрещается зажигать на ней свечи или бенгальские огни. Также специалисты МЧС настоятельно рекомендуют отказаться от бумажных, целлулоидных и других легковоспламеняющихся игрушек, а также от «снежка» из ваты.</w:t>
      </w:r>
    </w:p>
    <w:p w:rsidR="007868A8" w:rsidRPr="007868A8" w:rsidRDefault="007868A8" w:rsidP="007868A8">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Если живая елка, несмотря на меры предосторожности, все же загорелась, нужно быстро повалить ее на пол, чтобы огонь не перекинулся на шторы или обои. Затем выдернуть все украшающие ее гирлянды из розетки, после чего можно сбить пламя – залить водой или забросать песком. Затем накрыть плотной мокрой тканью – например, полотенцем, одеялом, халатом.</w:t>
      </w:r>
    </w:p>
    <w:p w:rsidR="00C14665" w:rsidRDefault="007868A8" w:rsidP="007868A8">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С искусственной елью поступить нужно иначе – тоже повалить на пол, не прикасаясь руками, но ни в коем случае не тушить водой. Горящая синтетика плавится и растекается, а если на нее попадет жидкость, она может вскипеть и начать «стрелять» горячими каплями в разные стороны – это лишь увеличит площадь возгорания. Поэтому на вспыхнувшую искусственную елку нужно набросить плотное покрывало и желательно засыпать песком.</w:t>
      </w:r>
    </w:p>
    <w:p w:rsidR="00FE29EB" w:rsidRDefault="00FE29EB">
      <w:pPr>
        <w:rPr>
          <w:rFonts w:ascii="Times New Roman" w:eastAsia="Times New Roman" w:hAnsi="Times New Roman" w:cs="Times New Roman"/>
          <w:b/>
          <w:sz w:val="28"/>
          <w:szCs w:val="28"/>
          <w:u w:val="single"/>
          <w:lang w:eastAsia="ru-RU"/>
        </w:rPr>
      </w:pPr>
    </w:p>
    <w:p w:rsidR="00A76D8E" w:rsidRDefault="00A76D8E" w:rsidP="00A76D8E">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r w:rsidRPr="00755068">
        <w:rPr>
          <w:rFonts w:ascii="Times New Roman" w:eastAsia="Times New Roman" w:hAnsi="Times New Roman" w:cs="Times New Roman"/>
          <w:i/>
          <w:sz w:val="28"/>
          <w:szCs w:val="28"/>
          <w:lang w:eastAsia="ru-RU"/>
        </w:rPr>
        <w:t xml:space="preserve">Инструктор  ПП ПЧ-113 </w:t>
      </w:r>
      <w:proofErr w:type="spellStart"/>
      <w:r w:rsidRPr="00755068">
        <w:rPr>
          <w:rFonts w:ascii="Times New Roman" w:eastAsia="Times New Roman" w:hAnsi="Times New Roman" w:cs="Times New Roman"/>
          <w:i/>
          <w:sz w:val="28"/>
          <w:szCs w:val="28"/>
          <w:lang w:eastAsia="ru-RU"/>
        </w:rPr>
        <w:t>с</w:t>
      </w:r>
      <w:proofErr w:type="gramStart"/>
      <w:r w:rsidRPr="00755068">
        <w:rPr>
          <w:rFonts w:ascii="Times New Roman" w:eastAsia="Times New Roman" w:hAnsi="Times New Roman" w:cs="Times New Roman"/>
          <w:i/>
          <w:sz w:val="28"/>
          <w:szCs w:val="28"/>
          <w:lang w:eastAsia="ru-RU"/>
        </w:rPr>
        <w:t>.К</w:t>
      </w:r>
      <w:proofErr w:type="gramEnd"/>
      <w:r w:rsidRPr="00755068">
        <w:rPr>
          <w:rFonts w:ascii="Times New Roman" w:eastAsia="Times New Roman" w:hAnsi="Times New Roman" w:cs="Times New Roman"/>
          <w:i/>
          <w:sz w:val="28"/>
          <w:szCs w:val="28"/>
          <w:lang w:eastAsia="ru-RU"/>
        </w:rPr>
        <w:t>отик</w:t>
      </w:r>
      <w:proofErr w:type="spellEnd"/>
      <w:r w:rsidRPr="00755068">
        <w:rPr>
          <w:rFonts w:ascii="Times New Roman" w:eastAsia="Times New Roman" w:hAnsi="Times New Roman" w:cs="Times New Roman"/>
          <w:i/>
          <w:sz w:val="28"/>
          <w:szCs w:val="28"/>
          <w:lang w:eastAsia="ru-RU"/>
        </w:rPr>
        <w:t xml:space="preserve"> Е.В. </w:t>
      </w:r>
      <w:proofErr w:type="spellStart"/>
      <w:r w:rsidRPr="00755068">
        <w:rPr>
          <w:rFonts w:ascii="Times New Roman" w:eastAsia="Times New Roman" w:hAnsi="Times New Roman" w:cs="Times New Roman"/>
          <w:i/>
          <w:sz w:val="28"/>
          <w:szCs w:val="28"/>
          <w:lang w:eastAsia="ru-RU"/>
        </w:rPr>
        <w:t>Шемякова</w:t>
      </w:r>
      <w:proofErr w:type="spellEnd"/>
    </w:p>
    <w:p w:rsidR="00A76D8E" w:rsidRPr="00755068" w:rsidRDefault="00A76D8E" w:rsidP="00A76D8E">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ОНД и ПР по </w:t>
      </w:r>
      <w:proofErr w:type="spellStart"/>
      <w:r>
        <w:rPr>
          <w:rFonts w:ascii="Times New Roman" w:eastAsia="Times New Roman" w:hAnsi="Times New Roman" w:cs="Times New Roman"/>
          <w:i/>
          <w:sz w:val="28"/>
          <w:szCs w:val="28"/>
          <w:lang w:eastAsia="ru-RU"/>
        </w:rPr>
        <w:t>г</w:t>
      </w:r>
      <w:proofErr w:type="gramStart"/>
      <w:r>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i/>
          <w:sz w:val="28"/>
          <w:szCs w:val="28"/>
          <w:lang w:eastAsia="ru-RU"/>
        </w:rPr>
        <w:t>улуну</w:t>
      </w:r>
      <w:proofErr w:type="spellEnd"/>
      <w:r>
        <w:rPr>
          <w:rFonts w:ascii="Times New Roman" w:eastAsia="Times New Roman" w:hAnsi="Times New Roman" w:cs="Times New Roman"/>
          <w:i/>
          <w:sz w:val="28"/>
          <w:szCs w:val="28"/>
          <w:lang w:eastAsia="ru-RU"/>
        </w:rPr>
        <w:t xml:space="preserve">, Тулунскому и </w:t>
      </w:r>
      <w:proofErr w:type="spellStart"/>
      <w:r>
        <w:rPr>
          <w:rFonts w:ascii="Times New Roman" w:eastAsia="Times New Roman" w:hAnsi="Times New Roman" w:cs="Times New Roman"/>
          <w:i/>
          <w:sz w:val="28"/>
          <w:szCs w:val="28"/>
          <w:lang w:eastAsia="ru-RU"/>
        </w:rPr>
        <w:t>Куйтунскому</w:t>
      </w:r>
      <w:proofErr w:type="spellEnd"/>
      <w:r>
        <w:rPr>
          <w:rFonts w:ascii="Times New Roman" w:eastAsia="Times New Roman" w:hAnsi="Times New Roman" w:cs="Times New Roman"/>
          <w:i/>
          <w:sz w:val="28"/>
          <w:szCs w:val="28"/>
          <w:lang w:eastAsia="ru-RU"/>
        </w:rPr>
        <w:t xml:space="preserve"> районам</w:t>
      </w:r>
    </w:p>
    <w:p w:rsidR="00A76D8E" w:rsidRPr="00235934" w:rsidRDefault="00A76D8E" w:rsidP="00A76D8E">
      <w:pPr>
        <w:jc w:val="right"/>
        <w:rPr>
          <w:rFonts w:ascii="Times New Roman" w:hAnsi="Times New Roman" w:cs="Times New Roman"/>
          <w:sz w:val="28"/>
          <w:szCs w:val="28"/>
        </w:rPr>
      </w:pPr>
      <w:bookmarkStart w:id="0" w:name="_GoBack"/>
      <w:bookmarkEnd w:id="0"/>
    </w:p>
    <w:sectPr w:rsidR="00A76D8E" w:rsidRPr="0023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251C"/>
    <w:multiLevelType w:val="multilevel"/>
    <w:tmpl w:val="DD2E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212833"/>
    <w:rsid w:val="00235934"/>
    <w:rsid w:val="00464376"/>
    <w:rsid w:val="004D5263"/>
    <w:rsid w:val="00755068"/>
    <w:rsid w:val="007868A8"/>
    <w:rsid w:val="00973453"/>
    <w:rsid w:val="00A76D8E"/>
    <w:rsid w:val="00C14665"/>
    <w:rsid w:val="00CB2D15"/>
    <w:rsid w:val="00E0025D"/>
    <w:rsid w:val="00E062F7"/>
    <w:rsid w:val="00E26E23"/>
    <w:rsid w:val="00F0369F"/>
    <w:rsid w:val="00FE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833"/>
    <w:rPr>
      <w:rFonts w:ascii="Tahoma" w:hAnsi="Tahoma" w:cs="Tahoma"/>
      <w:sz w:val="16"/>
      <w:szCs w:val="16"/>
    </w:rPr>
  </w:style>
  <w:style w:type="paragraph" w:styleId="a5">
    <w:name w:val="Normal (Web)"/>
    <w:basedOn w:val="a"/>
    <w:uiPriority w:val="99"/>
    <w:semiHidden/>
    <w:unhideWhenUsed/>
    <w:rsid w:val="00C14665"/>
    <w:rPr>
      <w:rFonts w:ascii="Times New Roman" w:hAnsi="Times New Roman" w:cs="Times New Roman"/>
      <w:sz w:val="24"/>
      <w:szCs w:val="24"/>
    </w:rPr>
  </w:style>
  <w:style w:type="character" w:styleId="a6">
    <w:name w:val="Hyperlink"/>
    <w:basedOn w:val="a0"/>
    <w:uiPriority w:val="99"/>
    <w:unhideWhenUsed/>
    <w:rsid w:val="00C14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833"/>
    <w:rPr>
      <w:rFonts w:ascii="Tahoma" w:hAnsi="Tahoma" w:cs="Tahoma"/>
      <w:sz w:val="16"/>
      <w:szCs w:val="16"/>
    </w:rPr>
  </w:style>
  <w:style w:type="paragraph" w:styleId="a5">
    <w:name w:val="Normal (Web)"/>
    <w:basedOn w:val="a"/>
    <w:uiPriority w:val="99"/>
    <w:semiHidden/>
    <w:unhideWhenUsed/>
    <w:rsid w:val="00C14665"/>
    <w:rPr>
      <w:rFonts w:ascii="Times New Roman" w:hAnsi="Times New Roman" w:cs="Times New Roman"/>
      <w:sz w:val="24"/>
      <w:szCs w:val="24"/>
    </w:rPr>
  </w:style>
  <w:style w:type="character" w:styleId="a6">
    <w:name w:val="Hyperlink"/>
    <w:basedOn w:val="a0"/>
    <w:uiPriority w:val="99"/>
    <w:unhideWhenUsed/>
    <w:rsid w:val="00C14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2196">
      <w:bodyDiv w:val="1"/>
      <w:marLeft w:val="0"/>
      <w:marRight w:val="0"/>
      <w:marTop w:val="0"/>
      <w:marBottom w:val="0"/>
      <w:divBdr>
        <w:top w:val="none" w:sz="0" w:space="0" w:color="auto"/>
        <w:left w:val="none" w:sz="0" w:space="0" w:color="auto"/>
        <w:bottom w:val="none" w:sz="0" w:space="0" w:color="auto"/>
        <w:right w:val="none" w:sz="0" w:space="0" w:color="auto"/>
      </w:divBdr>
      <w:divsChild>
        <w:div w:id="629672677">
          <w:marLeft w:val="0"/>
          <w:marRight w:val="0"/>
          <w:marTop w:val="0"/>
          <w:marBottom w:val="0"/>
          <w:divBdr>
            <w:top w:val="none" w:sz="0" w:space="0" w:color="auto"/>
            <w:left w:val="none" w:sz="0" w:space="0" w:color="auto"/>
            <w:bottom w:val="none" w:sz="0" w:space="0" w:color="auto"/>
            <w:right w:val="none" w:sz="0" w:space="0" w:color="auto"/>
          </w:divBdr>
        </w:div>
        <w:div w:id="744717419">
          <w:marLeft w:val="0"/>
          <w:marRight w:val="0"/>
          <w:marTop w:val="0"/>
          <w:marBottom w:val="0"/>
          <w:divBdr>
            <w:top w:val="none" w:sz="0" w:space="0" w:color="auto"/>
            <w:left w:val="none" w:sz="0" w:space="0" w:color="auto"/>
            <w:bottom w:val="none" w:sz="0" w:space="0" w:color="auto"/>
            <w:right w:val="none" w:sz="0" w:space="0" w:color="auto"/>
          </w:divBdr>
          <w:divsChild>
            <w:div w:id="1434594255">
              <w:marLeft w:val="0"/>
              <w:marRight w:val="0"/>
              <w:marTop w:val="0"/>
              <w:marBottom w:val="0"/>
              <w:divBdr>
                <w:top w:val="none" w:sz="0" w:space="0" w:color="auto"/>
                <w:left w:val="none" w:sz="0" w:space="0" w:color="auto"/>
                <w:bottom w:val="none" w:sz="0" w:space="0" w:color="auto"/>
                <w:right w:val="none" w:sz="0" w:space="0" w:color="auto"/>
              </w:divBdr>
              <w:divsChild>
                <w:div w:id="2096434259">
                  <w:marLeft w:val="0"/>
                  <w:marRight w:val="0"/>
                  <w:marTop w:val="0"/>
                  <w:marBottom w:val="0"/>
                  <w:divBdr>
                    <w:top w:val="single" w:sz="6" w:space="0" w:color="D5D5D5"/>
                    <w:left w:val="single" w:sz="6" w:space="0" w:color="D5D5D5"/>
                    <w:bottom w:val="single" w:sz="6" w:space="0" w:color="D5D5D5"/>
                    <w:right w:val="single" w:sz="6" w:space="0" w:color="D5D5D5"/>
                  </w:divBdr>
                  <w:divsChild>
                    <w:div w:id="18216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347">
          <w:marLeft w:val="0"/>
          <w:marRight w:val="0"/>
          <w:marTop w:val="0"/>
          <w:marBottom w:val="0"/>
          <w:divBdr>
            <w:top w:val="none" w:sz="0" w:space="0" w:color="auto"/>
            <w:left w:val="none" w:sz="0" w:space="0" w:color="auto"/>
            <w:bottom w:val="none" w:sz="0" w:space="0" w:color="auto"/>
            <w:right w:val="none" w:sz="0" w:space="0" w:color="auto"/>
          </w:divBdr>
        </w:div>
        <w:div w:id="973560468">
          <w:marLeft w:val="300"/>
          <w:marRight w:val="0"/>
          <w:marTop w:val="0"/>
          <w:marBottom w:val="300"/>
          <w:divBdr>
            <w:top w:val="none" w:sz="0" w:space="0" w:color="auto"/>
            <w:left w:val="none" w:sz="0" w:space="0" w:color="auto"/>
            <w:bottom w:val="none" w:sz="0" w:space="0" w:color="auto"/>
            <w:right w:val="none" w:sz="0" w:space="0" w:color="auto"/>
          </w:divBdr>
        </w:div>
        <w:div w:id="328480582">
          <w:marLeft w:val="0"/>
          <w:marRight w:val="0"/>
          <w:marTop w:val="0"/>
          <w:marBottom w:val="0"/>
          <w:divBdr>
            <w:top w:val="none" w:sz="0" w:space="0" w:color="auto"/>
            <w:left w:val="none" w:sz="0" w:space="0" w:color="auto"/>
            <w:bottom w:val="none" w:sz="0" w:space="0" w:color="auto"/>
            <w:right w:val="none" w:sz="0" w:space="0" w:color="auto"/>
          </w:divBdr>
        </w:div>
      </w:divsChild>
    </w:div>
    <w:div w:id="694229075">
      <w:bodyDiv w:val="1"/>
      <w:marLeft w:val="0"/>
      <w:marRight w:val="0"/>
      <w:marTop w:val="0"/>
      <w:marBottom w:val="0"/>
      <w:divBdr>
        <w:top w:val="none" w:sz="0" w:space="0" w:color="auto"/>
        <w:left w:val="none" w:sz="0" w:space="0" w:color="auto"/>
        <w:bottom w:val="none" w:sz="0" w:space="0" w:color="auto"/>
        <w:right w:val="none" w:sz="0" w:space="0" w:color="auto"/>
      </w:divBdr>
      <w:divsChild>
        <w:div w:id="937251573">
          <w:marLeft w:val="0"/>
          <w:marRight w:val="0"/>
          <w:marTop w:val="0"/>
          <w:marBottom w:val="0"/>
          <w:divBdr>
            <w:top w:val="none" w:sz="0" w:space="0" w:color="auto"/>
            <w:left w:val="none" w:sz="0" w:space="0" w:color="auto"/>
            <w:bottom w:val="none" w:sz="0" w:space="0" w:color="auto"/>
            <w:right w:val="none" w:sz="0" w:space="0" w:color="auto"/>
          </w:divBdr>
        </w:div>
        <w:div w:id="1316297345">
          <w:marLeft w:val="0"/>
          <w:marRight w:val="0"/>
          <w:marTop w:val="0"/>
          <w:marBottom w:val="0"/>
          <w:divBdr>
            <w:top w:val="none" w:sz="0" w:space="0" w:color="auto"/>
            <w:left w:val="none" w:sz="0" w:space="0" w:color="auto"/>
            <w:bottom w:val="none" w:sz="0" w:space="0" w:color="auto"/>
            <w:right w:val="none" w:sz="0" w:space="0" w:color="auto"/>
          </w:divBdr>
          <w:divsChild>
            <w:div w:id="799108212">
              <w:blockQuote w:val="1"/>
              <w:marLeft w:val="0"/>
              <w:marRight w:val="0"/>
              <w:marTop w:val="100"/>
              <w:marBottom w:val="100"/>
              <w:divBdr>
                <w:top w:val="none" w:sz="0" w:space="0" w:color="auto"/>
                <w:left w:val="single" w:sz="12" w:space="23" w:color="0786C2"/>
                <w:bottom w:val="none" w:sz="0" w:space="0" w:color="auto"/>
                <w:right w:val="none" w:sz="0" w:space="0" w:color="auto"/>
              </w:divBdr>
            </w:div>
          </w:divsChild>
        </w:div>
        <w:div w:id="1521822907">
          <w:marLeft w:val="0"/>
          <w:marRight w:val="0"/>
          <w:marTop w:val="0"/>
          <w:marBottom w:val="0"/>
          <w:divBdr>
            <w:top w:val="none" w:sz="0" w:space="0" w:color="auto"/>
            <w:left w:val="none" w:sz="0" w:space="0" w:color="auto"/>
            <w:bottom w:val="none" w:sz="0" w:space="0" w:color="auto"/>
            <w:right w:val="none" w:sz="0" w:space="0" w:color="auto"/>
          </w:divBdr>
        </w:div>
      </w:divsChild>
    </w:div>
    <w:div w:id="897471123">
      <w:bodyDiv w:val="1"/>
      <w:marLeft w:val="0"/>
      <w:marRight w:val="0"/>
      <w:marTop w:val="0"/>
      <w:marBottom w:val="0"/>
      <w:divBdr>
        <w:top w:val="none" w:sz="0" w:space="0" w:color="auto"/>
        <w:left w:val="none" w:sz="0" w:space="0" w:color="auto"/>
        <w:bottom w:val="none" w:sz="0" w:space="0" w:color="auto"/>
        <w:right w:val="none" w:sz="0" w:space="0" w:color="auto"/>
      </w:divBdr>
    </w:div>
    <w:div w:id="1007631285">
      <w:bodyDiv w:val="1"/>
      <w:marLeft w:val="0"/>
      <w:marRight w:val="0"/>
      <w:marTop w:val="0"/>
      <w:marBottom w:val="0"/>
      <w:divBdr>
        <w:top w:val="none" w:sz="0" w:space="0" w:color="auto"/>
        <w:left w:val="none" w:sz="0" w:space="0" w:color="auto"/>
        <w:bottom w:val="none" w:sz="0" w:space="0" w:color="auto"/>
        <w:right w:val="none" w:sz="0" w:space="0" w:color="auto"/>
      </w:divBdr>
      <w:divsChild>
        <w:div w:id="1260261979">
          <w:marLeft w:val="0"/>
          <w:marRight w:val="0"/>
          <w:marTop w:val="0"/>
          <w:marBottom w:val="450"/>
          <w:divBdr>
            <w:top w:val="none" w:sz="0" w:space="0" w:color="auto"/>
            <w:left w:val="none" w:sz="0" w:space="0" w:color="auto"/>
            <w:bottom w:val="none" w:sz="0" w:space="0" w:color="auto"/>
            <w:right w:val="none" w:sz="0" w:space="0" w:color="auto"/>
          </w:divBdr>
          <w:divsChild>
            <w:div w:id="430856138">
              <w:marLeft w:val="0"/>
              <w:marRight w:val="0"/>
              <w:marTop w:val="0"/>
              <w:marBottom w:val="450"/>
              <w:divBdr>
                <w:top w:val="none" w:sz="0" w:space="0" w:color="auto"/>
                <w:left w:val="none" w:sz="0" w:space="0" w:color="auto"/>
                <w:bottom w:val="none" w:sz="0" w:space="0" w:color="auto"/>
                <w:right w:val="none" w:sz="0" w:space="0" w:color="auto"/>
              </w:divBdr>
            </w:div>
            <w:div w:id="204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416">
      <w:bodyDiv w:val="1"/>
      <w:marLeft w:val="0"/>
      <w:marRight w:val="0"/>
      <w:marTop w:val="0"/>
      <w:marBottom w:val="0"/>
      <w:divBdr>
        <w:top w:val="none" w:sz="0" w:space="0" w:color="auto"/>
        <w:left w:val="none" w:sz="0" w:space="0" w:color="auto"/>
        <w:bottom w:val="none" w:sz="0" w:space="0" w:color="auto"/>
        <w:right w:val="none" w:sz="0" w:space="0" w:color="auto"/>
      </w:divBdr>
    </w:div>
    <w:div w:id="1207647583">
      <w:bodyDiv w:val="1"/>
      <w:marLeft w:val="0"/>
      <w:marRight w:val="0"/>
      <w:marTop w:val="0"/>
      <w:marBottom w:val="0"/>
      <w:divBdr>
        <w:top w:val="none" w:sz="0" w:space="0" w:color="auto"/>
        <w:left w:val="none" w:sz="0" w:space="0" w:color="auto"/>
        <w:bottom w:val="none" w:sz="0" w:space="0" w:color="auto"/>
        <w:right w:val="none" w:sz="0" w:space="0" w:color="auto"/>
      </w:divBdr>
    </w:div>
    <w:div w:id="1290863574">
      <w:bodyDiv w:val="1"/>
      <w:marLeft w:val="0"/>
      <w:marRight w:val="0"/>
      <w:marTop w:val="0"/>
      <w:marBottom w:val="0"/>
      <w:divBdr>
        <w:top w:val="none" w:sz="0" w:space="0" w:color="auto"/>
        <w:left w:val="none" w:sz="0" w:space="0" w:color="auto"/>
        <w:bottom w:val="none" w:sz="0" w:space="0" w:color="auto"/>
        <w:right w:val="none" w:sz="0" w:space="0" w:color="auto"/>
      </w:divBdr>
      <w:divsChild>
        <w:div w:id="1843622030">
          <w:marLeft w:val="0"/>
          <w:marRight w:val="0"/>
          <w:marTop w:val="0"/>
          <w:marBottom w:val="0"/>
          <w:divBdr>
            <w:top w:val="none" w:sz="0" w:space="0" w:color="auto"/>
            <w:left w:val="none" w:sz="0" w:space="0" w:color="auto"/>
            <w:bottom w:val="none" w:sz="0" w:space="0" w:color="auto"/>
            <w:right w:val="none" w:sz="0" w:space="0" w:color="auto"/>
          </w:divBdr>
        </w:div>
        <w:div w:id="1520196225">
          <w:marLeft w:val="0"/>
          <w:marRight w:val="0"/>
          <w:marTop w:val="0"/>
          <w:marBottom w:val="0"/>
          <w:divBdr>
            <w:top w:val="none" w:sz="0" w:space="0" w:color="auto"/>
            <w:left w:val="none" w:sz="0" w:space="0" w:color="auto"/>
            <w:bottom w:val="none" w:sz="0" w:space="0" w:color="auto"/>
            <w:right w:val="none" w:sz="0" w:space="0" w:color="auto"/>
          </w:divBdr>
          <w:divsChild>
            <w:div w:id="2119907204">
              <w:marLeft w:val="0"/>
              <w:marRight w:val="0"/>
              <w:marTop w:val="0"/>
              <w:marBottom w:val="0"/>
              <w:divBdr>
                <w:top w:val="none" w:sz="0" w:space="0" w:color="auto"/>
                <w:left w:val="none" w:sz="0" w:space="0" w:color="auto"/>
                <w:bottom w:val="none" w:sz="0" w:space="0" w:color="auto"/>
                <w:right w:val="none" w:sz="0" w:space="0" w:color="auto"/>
              </w:divBdr>
              <w:divsChild>
                <w:div w:id="797532567">
                  <w:marLeft w:val="0"/>
                  <w:marRight w:val="0"/>
                  <w:marTop w:val="0"/>
                  <w:marBottom w:val="0"/>
                  <w:divBdr>
                    <w:top w:val="single" w:sz="6" w:space="0" w:color="D5D5D5"/>
                    <w:left w:val="single" w:sz="6" w:space="0" w:color="D5D5D5"/>
                    <w:bottom w:val="single" w:sz="6" w:space="0" w:color="D5D5D5"/>
                    <w:right w:val="single" w:sz="6" w:space="0" w:color="D5D5D5"/>
                  </w:divBdr>
                  <w:divsChild>
                    <w:div w:id="6839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5707">
          <w:marLeft w:val="0"/>
          <w:marRight w:val="0"/>
          <w:marTop w:val="0"/>
          <w:marBottom w:val="0"/>
          <w:divBdr>
            <w:top w:val="none" w:sz="0" w:space="0" w:color="auto"/>
            <w:left w:val="none" w:sz="0" w:space="0" w:color="auto"/>
            <w:bottom w:val="none" w:sz="0" w:space="0" w:color="auto"/>
            <w:right w:val="none" w:sz="0" w:space="0" w:color="auto"/>
          </w:divBdr>
        </w:div>
        <w:div w:id="952982940">
          <w:marLeft w:val="300"/>
          <w:marRight w:val="0"/>
          <w:marTop w:val="0"/>
          <w:marBottom w:val="300"/>
          <w:divBdr>
            <w:top w:val="none" w:sz="0" w:space="0" w:color="auto"/>
            <w:left w:val="none" w:sz="0" w:space="0" w:color="auto"/>
            <w:bottom w:val="none" w:sz="0" w:space="0" w:color="auto"/>
            <w:right w:val="none" w:sz="0" w:space="0" w:color="auto"/>
          </w:divBdr>
        </w:div>
        <w:div w:id="1404569786">
          <w:marLeft w:val="0"/>
          <w:marRight w:val="0"/>
          <w:marTop w:val="0"/>
          <w:marBottom w:val="0"/>
          <w:divBdr>
            <w:top w:val="none" w:sz="0" w:space="0" w:color="auto"/>
            <w:left w:val="none" w:sz="0" w:space="0" w:color="auto"/>
            <w:bottom w:val="none" w:sz="0" w:space="0" w:color="auto"/>
            <w:right w:val="none" w:sz="0" w:space="0" w:color="auto"/>
          </w:divBdr>
        </w:div>
      </w:divsChild>
    </w:div>
    <w:div w:id="1601989518">
      <w:bodyDiv w:val="1"/>
      <w:marLeft w:val="0"/>
      <w:marRight w:val="0"/>
      <w:marTop w:val="0"/>
      <w:marBottom w:val="0"/>
      <w:divBdr>
        <w:top w:val="none" w:sz="0" w:space="0" w:color="auto"/>
        <w:left w:val="none" w:sz="0" w:space="0" w:color="auto"/>
        <w:bottom w:val="none" w:sz="0" w:space="0" w:color="auto"/>
        <w:right w:val="none" w:sz="0" w:space="0" w:color="auto"/>
      </w:divBdr>
      <w:divsChild>
        <w:div w:id="1731347829">
          <w:marLeft w:val="0"/>
          <w:marRight w:val="0"/>
          <w:marTop w:val="0"/>
          <w:marBottom w:val="0"/>
          <w:divBdr>
            <w:top w:val="none" w:sz="0" w:space="0" w:color="auto"/>
            <w:left w:val="none" w:sz="0" w:space="0" w:color="auto"/>
            <w:bottom w:val="none" w:sz="0" w:space="0" w:color="auto"/>
            <w:right w:val="none" w:sz="0" w:space="0" w:color="auto"/>
          </w:divBdr>
        </w:div>
        <w:div w:id="1529177701">
          <w:marLeft w:val="0"/>
          <w:marRight w:val="0"/>
          <w:marTop w:val="0"/>
          <w:marBottom w:val="0"/>
          <w:divBdr>
            <w:top w:val="none" w:sz="0" w:space="0" w:color="auto"/>
            <w:left w:val="none" w:sz="0" w:space="0" w:color="auto"/>
            <w:bottom w:val="none" w:sz="0" w:space="0" w:color="auto"/>
            <w:right w:val="none" w:sz="0" w:space="0" w:color="auto"/>
          </w:divBdr>
          <w:divsChild>
            <w:div w:id="1185828862">
              <w:blockQuote w:val="1"/>
              <w:marLeft w:val="0"/>
              <w:marRight w:val="0"/>
              <w:marTop w:val="100"/>
              <w:marBottom w:val="100"/>
              <w:divBdr>
                <w:top w:val="none" w:sz="0" w:space="0" w:color="auto"/>
                <w:left w:val="single" w:sz="12" w:space="23" w:color="0786C2"/>
                <w:bottom w:val="none" w:sz="0" w:space="0" w:color="auto"/>
                <w:right w:val="none" w:sz="0" w:space="0" w:color="auto"/>
              </w:divBdr>
            </w:div>
          </w:divsChild>
        </w:div>
        <w:div w:id="1510675456">
          <w:marLeft w:val="0"/>
          <w:marRight w:val="0"/>
          <w:marTop w:val="0"/>
          <w:marBottom w:val="0"/>
          <w:divBdr>
            <w:top w:val="none" w:sz="0" w:space="0" w:color="auto"/>
            <w:left w:val="none" w:sz="0" w:space="0" w:color="auto"/>
            <w:bottom w:val="none" w:sz="0" w:space="0" w:color="auto"/>
            <w:right w:val="none" w:sz="0" w:space="0" w:color="auto"/>
          </w:divBdr>
        </w:div>
      </w:divsChild>
    </w:div>
    <w:div w:id="1640455914">
      <w:bodyDiv w:val="1"/>
      <w:marLeft w:val="0"/>
      <w:marRight w:val="0"/>
      <w:marTop w:val="0"/>
      <w:marBottom w:val="0"/>
      <w:divBdr>
        <w:top w:val="none" w:sz="0" w:space="0" w:color="auto"/>
        <w:left w:val="none" w:sz="0" w:space="0" w:color="auto"/>
        <w:bottom w:val="none" w:sz="0" w:space="0" w:color="auto"/>
        <w:right w:val="none" w:sz="0" w:space="0" w:color="auto"/>
      </w:divBdr>
      <w:divsChild>
        <w:div w:id="550842990">
          <w:marLeft w:val="0"/>
          <w:marRight w:val="0"/>
          <w:marTop w:val="0"/>
          <w:marBottom w:val="0"/>
          <w:divBdr>
            <w:top w:val="none" w:sz="0" w:space="0" w:color="auto"/>
            <w:left w:val="none" w:sz="0" w:space="0" w:color="auto"/>
            <w:bottom w:val="none" w:sz="0" w:space="0" w:color="auto"/>
            <w:right w:val="none" w:sz="0" w:space="0" w:color="auto"/>
          </w:divBdr>
        </w:div>
        <w:div w:id="875197950">
          <w:marLeft w:val="0"/>
          <w:marRight w:val="0"/>
          <w:marTop w:val="0"/>
          <w:marBottom w:val="0"/>
          <w:divBdr>
            <w:top w:val="none" w:sz="0" w:space="0" w:color="auto"/>
            <w:left w:val="none" w:sz="0" w:space="0" w:color="auto"/>
            <w:bottom w:val="none" w:sz="0" w:space="0" w:color="auto"/>
            <w:right w:val="none" w:sz="0" w:space="0" w:color="auto"/>
          </w:divBdr>
          <w:divsChild>
            <w:div w:id="1005592886">
              <w:blockQuote w:val="1"/>
              <w:marLeft w:val="0"/>
              <w:marRight w:val="0"/>
              <w:marTop w:val="100"/>
              <w:marBottom w:val="100"/>
              <w:divBdr>
                <w:top w:val="none" w:sz="0" w:space="0" w:color="auto"/>
                <w:left w:val="single" w:sz="12" w:space="23" w:color="0786C2"/>
                <w:bottom w:val="none" w:sz="0" w:space="0" w:color="auto"/>
                <w:right w:val="none" w:sz="0" w:space="0" w:color="auto"/>
              </w:divBdr>
            </w:div>
          </w:divsChild>
        </w:div>
        <w:div w:id="1163088678">
          <w:marLeft w:val="0"/>
          <w:marRight w:val="0"/>
          <w:marTop w:val="0"/>
          <w:marBottom w:val="0"/>
          <w:divBdr>
            <w:top w:val="none" w:sz="0" w:space="0" w:color="auto"/>
            <w:left w:val="none" w:sz="0" w:space="0" w:color="auto"/>
            <w:bottom w:val="none" w:sz="0" w:space="0" w:color="auto"/>
            <w:right w:val="none" w:sz="0" w:space="0" w:color="auto"/>
          </w:divBdr>
        </w:div>
        <w:div w:id="2037533761">
          <w:marLeft w:val="300"/>
          <w:marRight w:val="0"/>
          <w:marTop w:val="0"/>
          <w:marBottom w:val="300"/>
          <w:divBdr>
            <w:top w:val="none" w:sz="0" w:space="0" w:color="auto"/>
            <w:left w:val="none" w:sz="0" w:space="0" w:color="auto"/>
            <w:bottom w:val="none" w:sz="0" w:space="0" w:color="auto"/>
            <w:right w:val="none" w:sz="0" w:space="0" w:color="auto"/>
          </w:divBdr>
        </w:div>
        <w:div w:id="2017343935">
          <w:marLeft w:val="0"/>
          <w:marRight w:val="0"/>
          <w:marTop w:val="0"/>
          <w:marBottom w:val="0"/>
          <w:divBdr>
            <w:top w:val="none" w:sz="0" w:space="0" w:color="auto"/>
            <w:left w:val="none" w:sz="0" w:space="0" w:color="auto"/>
            <w:bottom w:val="none" w:sz="0" w:space="0" w:color="auto"/>
            <w:right w:val="none" w:sz="0" w:space="0" w:color="auto"/>
          </w:divBdr>
        </w:div>
      </w:divsChild>
    </w:div>
    <w:div w:id="1702128585">
      <w:bodyDiv w:val="1"/>
      <w:marLeft w:val="0"/>
      <w:marRight w:val="0"/>
      <w:marTop w:val="0"/>
      <w:marBottom w:val="0"/>
      <w:divBdr>
        <w:top w:val="none" w:sz="0" w:space="0" w:color="auto"/>
        <w:left w:val="none" w:sz="0" w:space="0" w:color="auto"/>
        <w:bottom w:val="none" w:sz="0" w:space="0" w:color="auto"/>
        <w:right w:val="none" w:sz="0" w:space="0" w:color="auto"/>
      </w:divBdr>
      <w:divsChild>
        <w:div w:id="1083841801">
          <w:marLeft w:val="0"/>
          <w:marRight w:val="0"/>
          <w:marTop w:val="0"/>
          <w:marBottom w:val="450"/>
          <w:divBdr>
            <w:top w:val="none" w:sz="0" w:space="0" w:color="auto"/>
            <w:left w:val="none" w:sz="0" w:space="0" w:color="auto"/>
            <w:bottom w:val="none" w:sz="0" w:space="0" w:color="auto"/>
            <w:right w:val="none" w:sz="0" w:space="0" w:color="auto"/>
          </w:divBdr>
        </w:div>
      </w:divsChild>
    </w:div>
    <w:div w:id="1776364351">
      <w:bodyDiv w:val="1"/>
      <w:marLeft w:val="0"/>
      <w:marRight w:val="0"/>
      <w:marTop w:val="0"/>
      <w:marBottom w:val="0"/>
      <w:divBdr>
        <w:top w:val="none" w:sz="0" w:space="0" w:color="auto"/>
        <w:left w:val="none" w:sz="0" w:space="0" w:color="auto"/>
        <w:bottom w:val="none" w:sz="0" w:space="0" w:color="auto"/>
        <w:right w:val="none" w:sz="0" w:space="0" w:color="auto"/>
      </w:divBdr>
    </w:div>
    <w:div w:id="19486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Test</cp:lastModifiedBy>
  <cp:revision>2</cp:revision>
  <dcterms:created xsi:type="dcterms:W3CDTF">2020-12-04T01:54:00Z</dcterms:created>
  <dcterms:modified xsi:type="dcterms:W3CDTF">2020-12-04T01:54:00Z</dcterms:modified>
</cp:coreProperties>
</file>