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2B" w:rsidRDefault="00217E2B" w:rsidP="00217E2B">
      <w:pPr>
        <w:widowControl/>
        <w:autoSpaceDE/>
        <w:adjustRightInd/>
        <w:rPr>
          <w:spacing w:val="20"/>
          <w:sz w:val="28"/>
          <w:szCs w:val="28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36"/>
          <w:szCs w:val="36"/>
        </w:rPr>
        <w:t>ИРКУТСКАЯ ОБЛАСТЬ</w:t>
      </w:r>
    </w:p>
    <w:p w:rsidR="00217E2B" w:rsidRDefault="00217E2B" w:rsidP="00217E2B">
      <w:pPr>
        <w:widowControl/>
        <w:autoSpaceDE/>
        <w:adjustRightInd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Тулунский район</w:t>
      </w:r>
    </w:p>
    <w:p w:rsidR="00217E2B" w:rsidRDefault="00217E2B" w:rsidP="00217E2B">
      <w:pPr>
        <w:widowControl/>
        <w:autoSpaceDE/>
        <w:adjustRightInd/>
        <w:rPr>
          <w:sz w:val="36"/>
          <w:szCs w:val="36"/>
        </w:rPr>
      </w:pPr>
      <w:r>
        <w:rPr>
          <w:sz w:val="36"/>
          <w:szCs w:val="36"/>
        </w:rPr>
        <w:t xml:space="preserve">                       Бурхунское сельское поселение</w:t>
      </w:r>
    </w:p>
    <w:p w:rsidR="00217E2B" w:rsidRDefault="00217E2B" w:rsidP="00217E2B">
      <w:pPr>
        <w:widowControl/>
        <w:autoSpaceDE/>
        <w:adjustRightInd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Глава Бурхунского сельского поселения</w:t>
      </w:r>
    </w:p>
    <w:p w:rsidR="00217E2B" w:rsidRDefault="00217E2B" w:rsidP="00217E2B">
      <w:pPr>
        <w:widowControl/>
        <w:autoSpaceDE/>
        <w:adjustRightInd/>
        <w:rPr>
          <w:b/>
          <w:sz w:val="24"/>
          <w:szCs w:val="24"/>
        </w:rPr>
      </w:pPr>
    </w:p>
    <w:p w:rsidR="00217E2B" w:rsidRDefault="00217E2B" w:rsidP="00217E2B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</w:p>
    <w:p w:rsidR="00217E2B" w:rsidRDefault="00217E2B" w:rsidP="00217E2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РАСПОРЯЖЕНИЕ</w:t>
      </w:r>
    </w:p>
    <w:p w:rsidR="00217E2B" w:rsidRDefault="00217E2B" w:rsidP="00217E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7E2B" w:rsidRPr="00217E2B" w:rsidRDefault="00217E2B" w:rsidP="00217E2B">
      <w:pPr>
        <w:jc w:val="center"/>
        <w:rPr>
          <w:sz w:val="24"/>
          <w:szCs w:val="24"/>
        </w:rPr>
      </w:pPr>
    </w:p>
    <w:p w:rsidR="00217E2B" w:rsidRPr="00217E2B" w:rsidRDefault="00217E2B" w:rsidP="00217E2B">
      <w:pPr>
        <w:rPr>
          <w:sz w:val="28"/>
          <w:szCs w:val="28"/>
        </w:rPr>
      </w:pPr>
      <w:r w:rsidRPr="00217E2B">
        <w:rPr>
          <w:sz w:val="28"/>
          <w:szCs w:val="28"/>
        </w:rPr>
        <w:t xml:space="preserve">    </w:t>
      </w:r>
      <w:r w:rsidRPr="00217E2B">
        <w:rPr>
          <w:sz w:val="28"/>
          <w:szCs w:val="28"/>
        </w:rPr>
        <w:t xml:space="preserve">  « 13 » сентября 2021</w:t>
      </w:r>
      <w:r w:rsidRPr="00217E2B">
        <w:rPr>
          <w:sz w:val="28"/>
          <w:szCs w:val="28"/>
        </w:rPr>
        <w:t xml:space="preserve"> года                                    </w:t>
      </w:r>
      <w:r w:rsidRPr="00217E2B">
        <w:rPr>
          <w:sz w:val="28"/>
          <w:szCs w:val="28"/>
        </w:rPr>
        <w:t xml:space="preserve">                            № 20</w:t>
      </w:r>
      <w:r w:rsidRPr="00217E2B">
        <w:rPr>
          <w:sz w:val="28"/>
          <w:szCs w:val="28"/>
        </w:rPr>
        <w:t>-р</w:t>
      </w:r>
    </w:p>
    <w:p w:rsidR="00217E2B" w:rsidRPr="00217E2B" w:rsidRDefault="00217E2B" w:rsidP="00217E2B">
      <w:pPr>
        <w:shd w:val="clear" w:color="auto" w:fill="FFFFFF"/>
        <w:tabs>
          <w:tab w:val="left" w:pos="4120"/>
        </w:tabs>
        <w:spacing w:before="374"/>
        <w:rPr>
          <w:sz w:val="28"/>
          <w:szCs w:val="28"/>
        </w:rPr>
      </w:pPr>
      <w:r w:rsidRPr="00217E2B">
        <w:t xml:space="preserve">                                                                               </w:t>
      </w:r>
      <w:r w:rsidRPr="00217E2B">
        <w:rPr>
          <w:sz w:val="28"/>
          <w:szCs w:val="28"/>
        </w:rPr>
        <w:t>с. Бурхун</w:t>
      </w:r>
    </w:p>
    <w:p w:rsidR="00217E2B" w:rsidRDefault="00217E2B" w:rsidP="00217E2B">
      <w:pPr>
        <w:tabs>
          <w:tab w:val="left" w:pos="9355"/>
        </w:tabs>
        <w:ind w:right="-5"/>
        <w:jc w:val="both"/>
        <w:rPr>
          <w:b/>
          <w:bCs/>
          <w:i/>
          <w:sz w:val="28"/>
          <w:szCs w:val="28"/>
        </w:rPr>
      </w:pPr>
    </w:p>
    <w:p w:rsidR="00217E2B" w:rsidRDefault="00217E2B" w:rsidP="00217E2B">
      <w:pPr>
        <w:shd w:val="clear" w:color="auto" w:fill="FFFFFF"/>
        <w:ind w:left="10"/>
        <w:rPr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bookmarkStart w:id="0" w:name="_GoBack"/>
      <w:r>
        <w:rPr>
          <w:b/>
          <w:iCs/>
          <w:sz w:val="28"/>
          <w:szCs w:val="28"/>
        </w:rPr>
        <w:t xml:space="preserve">О начале отопительного сезона </w:t>
      </w:r>
    </w:p>
    <w:p w:rsidR="00217E2B" w:rsidRDefault="00217E2B" w:rsidP="00217E2B">
      <w:pPr>
        <w:shd w:val="clear" w:color="auto" w:fill="FFFFFF"/>
        <w:ind w:left="10"/>
        <w:rPr>
          <w:rStyle w:val="FontStyle27"/>
          <w:sz w:val="28"/>
          <w:szCs w:val="28"/>
        </w:rPr>
      </w:pPr>
      <w:r>
        <w:rPr>
          <w:b/>
          <w:iCs/>
          <w:sz w:val="28"/>
          <w:szCs w:val="28"/>
        </w:rPr>
        <w:t>2021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iCs/>
          <w:sz w:val="28"/>
          <w:szCs w:val="28"/>
        </w:rPr>
        <w:t>2022</w:t>
      </w:r>
      <w:r>
        <w:rPr>
          <w:b/>
          <w:iCs/>
          <w:sz w:val="28"/>
          <w:szCs w:val="28"/>
        </w:rPr>
        <w:t xml:space="preserve"> годов</w:t>
      </w:r>
    </w:p>
    <w:bookmarkEnd w:id="0"/>
    <w:p w:rsidR="00217E2B" w:rsidRDefault="00217E2B" w:rsidP="00217E2B">
      <w:pPr>
        <w:shd w:val="clear" w:color="auto" w:fill="FFFFFF"/>
        <w:ind w:left="10"/>
      </w:pPr>
      <w:r>
        <w:rPr>
          <w:rStyle w:val="FontStyle27"/>
          <w:b/>
          <w:i/>
          <w:sz w:val="28"/>
          <w:szCs w:val="28"/>
        </w:rPr>
        <w:t xml:space="preserve"> </w:t>
      </w:r>
    </w:p>
    <w:p w:rsidR="00217E2B" w:rsidRDefault="00217E2B" w:rsidP="00217E2B">
      <w:pPr>
        <w:tabs>
          <w:tab w:val="left" w:pos="935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w w:val="106"/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 Федерации от 06 мая 2011 года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354 «О предоставлении коммунальных услуг собственникам и пользователям помещений в многоквартирных домах и жилых домов», постановлением Администрации Тулунс</w:t>
      </w:r>
      <w:r>
        <w:rPr>
          <w:sz w:val="28"/>
          <w:szCs w:val="28"/>
        </w:rPr>
        <w:t>кого муниципального района от 06 сентября 2021</w:t>
      </w:r>
      <w:r>
        <w:rPr>
          <w:sz w:val="28"/>
          <w:szCs w:val="28"/>
        </w:rPr>
        <w:t xml:space="preserve"> г. года №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132</w:t>
      </w:r>
      <w:r>
        <w:rPr>
          <w:sz w:val="28"/>
          <w:szCs w:val="28"/>
        </w:rPr>
        <w:t xml:space="preserve">-пг «О </w:t>
      </w:r>
      <w:r>
        <w:rPr>
          <w:sz w:val="28"/>
          <w:szCs w:val="28"/>
        </w:rPr>
        <w:t>начале отопительного сезона 2021-2022</w:t>
      </w:r>
      <w:r>
        <w:rPr>
          <w:sz w:val="28"/>
          <w:szCs w:val="28"/>
        </w:rPr>
        <w:t xml:space="preserve"> годов», руководствуясь Уставом Бурхунского муниципального образования, в связи с понижением среднесуточной температуры наружного воздуха:                                             </w:t>
      </w:r>
    </w:p>
    <w:p w:rsidR="00217E2B" w:rsidRDefault="00217E2B" w:rsidP="00217E2B">
      <w:pPr>
        <w:tabs>
          <w:tab w:val="left" w:pos="9355"/>
        </w:tabs>
        <w:ind w:right="-5"/>
        <w:jc w:val="both"/>
        <w:rPr>
          <w:spacing w:val="-20"/>
          <w:sz w:val="28"/>
          <w:szCs w:val="28"/>
        </w:rPr>
      </w:pPr>
    </w:p>
    <w:p w:rsidR="00217E2B" w:rsidRDefault="00217E2B" w:rsidP="00217E2B">
      <w:pPr>
        <w:pStyle w:val="a3"/>
        <w:spacing w:line="321" w:lineRule="exact"/>
        <w:ind w:left="4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Установить дату н</w:t>
      </w:r>
      <w:r>
        <w:rPr>
          <w:sz w:val="28"/>
          <w:szCs w:val="28"/>
        </w:rPr>
        <w:t>ачала отопительного сезона  2021 – 2022</w:t>
      </w:r>
      <w:r>
        <w:rPr>
          <w:sz w:val="28"/>
          <w:szCs w:val="28"/>
        </w:rPr>
        <w:t xml:space="preserve"> годов на территории Бурхунского сельског</w:t>
      </w:r>
      <w:r>
        <w:rPr>
          <w:sz w:val="28"/>
          <w:szCs w:val="28"/>
        </w:rPr>
        <w:t>о поселения - с 15 сентября 2021</w:t>
      </w:r>
      <w:r>
        <w:rPr>
          <w:sz w:val="28"/>
          <w:szCs w:val="28"/>
        </w:rPr>
        <w:t xml:space="preserve"> года. </w:t>
      </w:r>
    </w:p>
    <w:p w:rsidR="00217E2B" w:rsidRDefault="00217E2B" w:rsidP="00217E2B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  2. </w:t>
      </w:r>
      <w:r>
        <w:rPr>
          <w:sz w:val="28"/>
          <w:szCs w:val="28"/>
        </w:rPr>
        <w:t>Муниципальному унитарному сельскохозяйственному предприятию «Центральное» обеспечить 10-ти суточный  нормативный запас топлива (200 тонн) на котельной с. Бурхун.</w:t>
      </w:r>
    </w:p>
    <w:p w:rsidR="00217E2B" w:rsidRDefault="00217E2B" w:rsidP="00217E2B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17E2B" w:rsidRDefault="00217E2B" w:rsidP="00217E2B">
      <w:pPr>
        <w:pStyle w:val="a3"/>
        <w:tabs>
          <w:tab w:val="left" w:pos="9355"/>
        </w:tabs>
        <w:spacing w:line="321" w:lineRule="exact"/>
        <w:ind w:left="4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17E2B" w:rsidRDefault="00217E2B" w:rsidP="00217E2B">
      <w:pPr>
        <w:jc w:val="both"/>
        <w:rPr>
          <w:rStyle w:val="FontStyle27"/>
          <w:sz w:val="28"/>
          <w:szCs w:val="28"/>
        </w:rPr>
      </w:pPr>
    </w:p>
    <w:p w:rsidR="00217E2B" w:rsidRDefault="00217E2B" w:rsidP="00217E2B">
      <w:pPr>
        <w:jc w:val="both"/>
        <w:rPr>
          <w:rStyle w:val="FontStyle27"/>
          <w:sz w:val="28"/>
          <w:szCs w:val="28"/>
        </w:rPr>
      </w:pPr>
    </w:p>
    <w:p w:rsidR="00217E2B" w:rsidRDefault="00217E2B" w:rsidP="00217E2B">
      <w:pPr>
        <w:tabs>
          <w:tab w:val="left" w:pos="9355"/>
        </w:tabs>
        <w:ind w:right="-5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     </w:t>
      </w:r>
    </w:p>
    <w:p w:rsidR="00217E2B" w:rsidRDefault="00217E2B" w:rsidP="00217E2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</w:pPr>
      <w:r>
        <w:rPr>
          <w:sz w:val="28"/>
          <w:szCs w:val="28"/>
        </w:rPr>
        <w:t>Глава Бурхунского</w:t>
      </w:r>
    </w:p>
    <w:p w:rsidR="00217E2B" w:rsidRDefault="00217E2B" w:rsidP="00217E2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В.А. Степанченко</w:t>
      </w:r>
    </w:p>
    <w:p w:rsidR="000701D1" w:rsidRDefault="000701D1"/>
    <w:sectPr w:rsidR="0007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38"/>
    <w:rsid w:val="000701D1"/>
    <w:rsid w:val="00217E2B"/>
    <w:rsid w:val="00D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17E2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1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217E2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2021-09-14T03:07:00Z</dcterms:created>
  <dcterms:modified xsi:type="dcterms:W3CDTF">2021-09-14T03:15:00Z</dcterms:modified>
</cp:coreProperties>
</file>