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Тулунский район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Бурхунского сельского поселения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27 мая  2022г.                                                                    № 10/1-ПГ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.Б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>урхун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Об утверждении Программы проведения проверки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готовности к отопительному периоду 2022-2023 гг.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Бурхунского муниципального образования, администрация Бурхунского сельского поселения,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1. Утвердить прилагаемую Программу проведения проверки готовности к отопительному периоду 2022-2023 гг. (далее - Программа).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 Утвердить Положение о штабе, состав штаба по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контролю за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подготовкой к отопительному периоду 2022-2023 гг. и периодичность заседаний в соответствии с Приложением № 1 к настоящему постановлению.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 Утвердить состав комиссии по проведению проверки готовности к отопительному периоду в соответствии с Приложением № 2 к настоящему постановлению.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3. Согласовать с МУСХП «Центральное» ремонтные работы, организационно-технические мероприятия Приложение № 3.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постановления возлагаю на себя.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4. Настоящее постановление подлежит размещению в газете «Бурхунский информационный вестник» и на официальном сайте Бурхунского сельского поселения в информационно-телекоммуникационной сети «Интернет».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Глава Бурхунского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                                                        В.А.Степанченко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Утверждена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постановлением администрации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Бурхунского сельского поселения 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от 27.05.2022 г. № 10/1-ПГ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Программа проведения 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 отопительному периоду 2022-2023 гг.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максимальную надежность и экономичность работы объектов жилищно-коммунального хозяйства;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рациональное расходование материально-технических средств и топливно-энергетических ресурсов.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постоянным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контролем за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Работа комиссии по проверке готовности к отопительному периоду.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2.1. Администрация Бурхунского сельского поселения организует: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работу комиссии по проверке готовности к отопительному периоду объектов жилищно-коммунального хозяйства и социальной сферы.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14 сентября комиссией, утвержденной в установленном порядке органом местного самоуправления.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объекты, подлежащие проверке;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сроки проведения проверки;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документы, проверяемые в ходе проведения проверки.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Таблица 1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3325AB" w:rsidRPr="003325AB" w:rsidTr="005120B2">
        <w:trPr>
          <w:trHeight w:val="770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/п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Объекты</w:t>
            </w:r>
            <w:proofErr w:type="gramEnd"/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Количество </w:t>
            </w: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объектов </w:t>
            </w:r>
          </w:p>
        </w:tc>
        <w:tc>
          <w:tcPr>
            <w:tcW w:w="1815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Документы</w:t>
            </w:r>
            <w:proofErr w:type="gramEnd"/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проверяемые в ходе проверки </w:t>
            </w:r>
          </w:p>
        </w:tc>
      </w:tr>
      <w:tr w:rsidR="003325AB" w:rsidRPr="003325AB" w:rsidTr="005120B2">
        <w:trPr>
          <w:trHeight w:val="1326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Теплоснабжающие теплосетевые организации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23.08.2022-09.09.2023 </w:t>
            </w:r>
          </w:p>
        </w:tc>
        <w:tc>
          <w:tcPr>
            <w:tcW w:w="2264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Приложением 3 </w:t>
            </w:r>
          </w:p>
        </w:tc>
      </w:tr>
      <w:tr w:rsidR="003325AB" w:rsidRPr="003325AB" w:rsidTr="005120B2">
        <w:trPr>
          <w:trHeight w:val="494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 w:val="restart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Приложением 4 </w:t>
            </w:r>
          </w:p>
        </w:tc>
      </w:tr>
      <w:tr w:rsidR="003325AB" w:rsidRPr="003325AB" w:rsidTr="005120B2">
        <w:trPr>
          <w:trHeight w:val="218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3325AB" w:rsidRPr="003325AB" w:rsidTr="005120B2">
        <w:trPr>
          <w:trHeight w:val="218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3325AB" w:rsidRPr="003325AB" w:rsidTr="005120B2">
        <w:trPr>
          <w:trHeight w:val="218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Жилой фонд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815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2022-2023 гг. (далее - Программа).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с даты завершения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проверки, по рекомендуемому образцу согласно приложению 1 к настоящим Правилам.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акте содержатся следующие выводы комиссии по итогам проверки: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готов к отопительному периоду;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будет готов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, выданных комиссией;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не готов к отопительному периоду.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Бурхунского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устранены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в срок, установленный Перечнем.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Сроки выдачи паспортов определяются: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- не позднее 15 сентября - для потребителей тепловой энергии,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- не позднее 1 ноября - для теплоснабжающих и теплосетевых организаций.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теплопотребляющие</w:t>
      </w:r>
      <w:proofErr w:type="spell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установки которых подключены к системе теплоснабжения с Комиссией.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Теплоснабжающие и теплосетевые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гидропневамтической</w:t>
      </w:r>
      <w:proofErr w:type="spell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Теплоснабжающая организация оформляет Акт проверки готовности к отопительному периоду 2022-2023г.г. потребителей и направляет его в администрацию поселения на рассмотрение комиссии.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Pr="0033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2022-2023 гг. 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№1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готовности к отопительному периоду 2022-2023 гг.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урхун</w:t>
      </w: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«__» _______ 2022 г.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                                                             (дата составления акта)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Бурхунского сельского поселения Распоряжение №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,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от 27.05.2022 г., утвержденной 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Главой Бурхунского сельского поселения Степанченко В.А.,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23.08.2022 г. по 09.09.2022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здания отапливаемые котельной _____________________________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отопительному периоду 2022-2023 гг. 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комиссии:</w:t>
      </w: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.</w:t>
      </w:r>
      <w:proofErr w:type="gramEnd"/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</w:t>
      </w: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2022 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2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2022-2023 гг. 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готовности к отопительному периоду 2022-2023 гг.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Выдан_______________________________________________________, 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1._______________________;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2._______________________;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3._______________________;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Основание выдачи паспорта готовности к отопительному периоду: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Акт проверки готовности к отопительному периоду от _________ N __.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____________________________/________________________________ 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3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2022-2023 гг.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по готовности 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для теплоснабжающих и теплосетевых организаций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3) соблюдение критериев надежности теплоснабжения, установленных техническими регламентами;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4) наличие нормативных запасов топлива на источниках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5) функционирование эксплуатационной, диспетчерской и аварийной служб, а именно: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укомплектованность указанных служб персоналом;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первичными средствами пожаротушения;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6) проведение наладки принадлежащих им тепловых сетей;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7) организация контроля режимов потребления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8) обеспечение качества теплоносителей;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9) организация коммерческого учета приобретаемой и реализуемой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готовность систем приема и разгрузки топлива, топливоприготовления и топливоподачи;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соблюдение водно-химического режима;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наличие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проведение гидравлических и тепловых испытаний тепловых сетей;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планового графика ремонта тепловых сетей и источников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14) работоспособность автоматических регуляторов при их наличии;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15) создание неснижаемого, аварийного запаса технических материальных средств.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кт с пр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4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2022-2023гг.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по готовности 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для потребителей тепловой энергии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2) проведение промывки оборудования и коммуникаций теплопотребляющих установок;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3) разработка эксплуатационных режимов, а также мероприятий по их внедрению;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4) выполнение плана ремонтных работ и качество их выполнения;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5) состояние тепловых сетей, принадлежащих потребителю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7) состояние трубопроводов, арматуры и тепловой изоляции в пределах тепловых пунктов;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9) работоспособность защиты систем теплопотребления;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10) наличие паспортов теплопотребляющих установок, принципиальных схем и инструкций для обслуживающего персонала и соответствие их действительности;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11) отсутствие прямых соединений оборудования тепловых пунктов с водопроводом и канализацией;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12) плотность оборудования тепловых пунктов;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13) наличие пломб на расчетных шайбах и соплах элеваторов;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16) проведение испытания оборудования теплопотребляющих установок на плотность и прочность;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кт с пр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1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Бурхунского сельского поселения 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от 27.05.2022 г. № 10/1-ПГ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Положение о штабе Бурхунского сельского поселения по </w:t>
      </w:r>
      <w:proofErr w:type="gramStart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контролю за</w:t>
      </w:r>
      <w:proofErr w:type="gramEnd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подготовкой к отопительному периоду 2022-2023 гг.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5A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Штаб по подготовке и прохождению отопительного периода 2022-2023 годов (далее штаб) является координирующим органом и предназначен для подготовки к отопительному периоду 2022-2023 годов и проведению комплекса мероприятий по предупреждению и ликвидации чрезвычайных ситуаций на объектах жизнеобеспечения, своевременного и качественного предоставления услуг потребителям тепловой и электрической энергии.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своей деятельности штаб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нормативно правовыми актами Иркутской области, Уставом Бурхунского сельского поселения, настоящим положением. </w:t>
      </w:r>
    </w:p>
    <w:p w:rsidR="003325AB" w:rsidRPr="003325AB" w:rsidRDefault="003325AB" w:rsidP="003325A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5AB">
        <w:rPr>
          <w:rFonts w:ascii="Times New Roman" w:eastAsia="Calibri" w:hAnsi="Times New Roman" w:cs="Times New Roman"/>
          <w:b/>
          <w:sz w:val="28"/>
          <w:szCs w:val="28"/>
        </w:rPr>
        <w:t>Основные задачи и права штаба</w:t>
      </w:r>
    </w:p>
    <w:p w:rsidR="003325AB" w:rsidRPr="003325AB" w:rsidRDefault="003325AB" w:rsidP="003325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325AB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Основными задачами штаба являются: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подготовке и проведению отопительного периода;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круга ответственных должностных лиц, привлекаемых для работы </w:t>
      </w:r>
      <w:proofErr w:type="gramStart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proofErr w:type="gramEnd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заслушивание по вопросам состояния готовности объектов теплоснабжения к прохождению отопительного периода 2022-2023 годов, независимо от форм собственности;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 и оценка обстановки по теплоснабжению и электроснабжению в отопительный период;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внесение на рассмотрение главы проектов постановлений и распоряжений, связанных с предупреждением и ликвидацией аварийных ситуаций на объектах жизнеобеспечения;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выработанных решений до заинтересованных лиц.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Штаб имеет право: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 принимать решения, обязательные для выполнения всеми предприятиями и организациями, расположенными на территории сельсовета;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запрашивать и получать в установленном порядке информацию для решения своих задач;</w:t>
      </w:r>
    </w:p>
    <w:p w:rsidR="003325AB" w:rsidRPr="003325AB" w:rsidRDefault="003325AB" w:rsidP="00332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деятельность органов местного самоуправления и организаций по выполнению рекомендаций штаба;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на своих заседаниях должностных лиц, руководителей предприятий ответственных за проведение безаварийного прохождения отопительного периода и обеспечение потребителей тепловой и электрической энергией;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материалы для определения виновности должностных лиц в срыве подготовки к проведению отопительного периода, невыполнении обязательств перед потребителями.</w:t>
      </w:r>
    </w:p>
    <w:p w:rsidR="003325AB" w:rsidRPr="003325AB" w:rsidRDefault="003325AB" w:rsidP="003325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оперативного штаба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штаба несет персональную ответственность за невыполнение возложенных на штаб задач;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штаба может создавать рабочие группы по основным рассматриваемым вопросам, относящимся к деятельности штаба.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Состав штаба по </w:t>
      </w:r>
      <w:proofErr w:type="gramStart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контролю за</w:t>
      </w:r>
      <w:proofErr w:type="gramEnd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подготовкой к отопительному периоду 2022-2023 гг.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штаба: </w:t>
      </w:r>
      <w:r>
        <w:rPr>
          <w:rFonts w:ascii="Times New Roman" w:eastAsia="Times New Roman" w:hAnsi="Times New Roman" w:cs="Times New Roman"/>
          <w:sz w:val="28"/>
          <w:lang w:eastAsia="ru-RU"/>
        </w:rPr>
        <w:t>Степанченко Владимир Анатольевич</w:t>
      </w:r>
      <w:bookmarkStart w:id="0" w:name="_GoBack"/>
      <w:bookmarkEnd w:id="0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– глава Бурхунского сельского поселения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Члены штаба: 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Гоморова Е.В. ведущий специалист администрации;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Михайлик Т.В. – директор МКУК КДЦ с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урхун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Татарников Олег Викторович - генеральный директор МУСХП «Центральное»;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Желтобрюх В.А.- заведующая МДОУ «Журавлик»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Пнева Ирина Владимировн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МОУ «Бурхунская СОШ»;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Периодичность заседаний штаба по </w:t>
      </w:r>
      <w:proofErr w:type="gramStart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контролю за</w:t>
      </w:r>
      <w:proofErr w:type="gramEnd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подготовкой к отопительному периоду 2022-2023 гг.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6569" w:type="dxa"/>
        <w:tblInd w:w="967" w:type="dxa"/>
        <w:tblLook w:val="04A0" w:firstRow="1" w:lastRow="0" w:firstColumn="1" w:lastColumn="0" w:noHBand="0" w:noVBand="1"/>
      </w:tblPr>
      <w:tblGrid>
        <w:gridCol w:w="1725"/>
        <w:gridCol w:w="1725"/>
        <w:gridCol w:w="1653"/>
        <w:gridCol w:w="1466"/>
      </w:tblGrid>
      <w:tr w:rsidR="003325AB" w:rsidRPr="003325AB" w:rsidTr="003325AB">
        <w:tc>
          <w:tcPr>
            <w:tcW w:w="1725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725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653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466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3325AB" w:rsidRPr="003325AB" w:rsidTr="003325AB">
        <w:tc>
          <w:tcPr>
            <w:tcW w:w="1725" w:type="dxa"/>
          </w:tcPr>
          <w:p w:rsidR="003325AB" w:rsidRPr="003325AB" w:rsidRDefault="003325AB" w:rsidP="003325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7; 14; 21; 28</w:t>
            </w:r>
          </w:p>
        </w:tc>
        <w:tc>
          <w:tcPr>
            <w:tcW w:w="1725" w:type="dxa"/>
          </w:tcPr>
          <w:p w:rsidR="003325AB" w:rsidRPr="003325AB" w:rsidRDefault="003325AB" w:rsidP="003325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5; 12; 19; 26</w:t>
            </w:r>
          </w:p>
        </w:tc>
        <w:tc>
          <w:tcPr>
            <w:tcW w:w="1653" w:type="dxa"/>
          </w:tcPr>
          <w:p w:rsidR="003325AB" w:rsidRPr="003325AB" w:rsidRDefault="003325AB" w:rsidP="003325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9; 16; 23; 30</w:t>
            </w:r>
          </w:p>
        </w:tc>
        <w:tc>
          <w:tcPr>
            <w:tcW w:w="1466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6; 13</w:t>
            </w:r>
          </w:p>
        </w:tc>
      </w:tr>
    </w:tbl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2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Бурхунского сельского поселения 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от 27.05.2022 г. № 10/1-ПГ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Состав комиссии по проведению 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комиссии: Степанченко В.А. – глава Бурхунского сельского поселения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Члены комиссии: 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Гоморова Е.В. ведущий специалист администрации;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Михайлик Т.В. – директор МКУК КДЦ с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урхун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Татарников Олег Викторович - генеральный директор МУСХП «Центральное»;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Желтобрюх В.А.- заведующая МДОУ «Журавлик»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Пнева Ирина Владимировн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МОУ «Бурхунская СОШ»;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И.В. – специалист Федеральной службы по экологическому, технологическому и атомному надзору Енисейское управление (по согласованию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).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7EEB" w:rsidRDefault="00987EEB"/>
    <w:sectPr w:rsidR="0098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D"/>
    <w:rsid w:val="003325AB"/>
    <w:rsid w:val="00751FDD"/>
    <w:rsid w:val="009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3702</Words>
  <Characters>21108</Characters>
  <Application>Microsoft Office Word</Application>
  <DocSecurity>0</DocSecurity>
  <Lines>175</Lines>
  <Paragraphs>49</Paragraphs>
  <ScaleCrop>false</ScaleCrop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2022-07-18T06:42:00Z</dcterms:created>
  <dcterms:modified xsi:type="dcterms:W3CDTF">2022-07-18T06:45:00Z</dcterms:modified>
</cp:coreProperties>
</file>