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2FC5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2FC5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202FC5" w:rsidRPr="00202FC5" w:rsidRDefault="00A86B12" w:rsidP="00202F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D563FB">
        <w:rPr>
          <w:rFonts w:ascii="Times New Roman" w:eastAsia="Calibri" w:hAnsi="Times New Roman" w:cs="Times New Roman"/>
          <w:b/>
          <w:sz w:val="28"/>
          <w:szCs w:val="28"/>
        </w:rPr>
        <w:t>« 19</w:t>
      </w:r>
      <w:proofErr w:type="gramEnd"/>
      <w:r w:rsidR="000030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4FB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563FB">
        <w:rPr>
          <w:rFonts w:ascii="Times New Roman" w:eastAsia="Calibri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</w:t>
      </w:r>
      <w:r w:rsidR="00D563FB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с. Бурхун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земельному участку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5426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D563FB">
        <w:rPr>
          <w:rFonts w:ascii="Times New Roman" w:eastAsia="Calibri" w:hAnsi="Times New Roman" w:cs="Times New Roman"/>
          <w:sz w:val="28"/>
          <w:szCs w:val="28"/>
        </w:rPr>
        <w:t xml:space="preserve">АНОС «Феникс» </w:t>
      </w:r>
      <w:r w:rsidR="00A86B12">
        <w:rPr>
          <w:rFonts w:ascii="Times New Roman" w:eastAsia="Calibri" w:hAnsi="Times New Roman" w:cs="Times New Roman"/>
          <w:sz w:val="28"/>
          <w:szCs w:val="28"/>
        </w:rPr>
        <w:t>от</w:t>
      </w:r>
      <w:r w:rsidR="007310F5">
        <w:rPr>
          <w:rFonts w:ascii="Times New Roman" w:eastAsia="Calibri" w:hAnsi="Times New Roman" w:cs="Times New Roman"/>
          <w:sz w:val="28"/>
          <w:szCs w:val="28"/>
        </w:rPr>
        <w:t xml:space="preserve"> 17.05.2022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426">
        <w:rPr>
          <w:rFonts w:ascii="Times New Roman" w:eastAsia="Calibri" w:hAnsi="Times New Roman" w:cs="Times New Roman"/>
          <w:sz w:val="28"/>
          <w:szCs w:val="28"/>
        </w:rPr>
        <w:t>г., р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от 06.10.2003 года №131-ФЗ </w:t>
      </w:r>
      <w:proofErr w:type="gramStart"/>
      <w:r w:rsidRPr="00202FC5">
        <w:rPr>
          <w:rFonts w:ascii="Times New Roman" w:eastAsia="Calibri" w:hAnsi="Times New Roman" w:cs="Times New Roman"/>
          <w:sz w:val="28"/>
          <w:szCs w:val="28"/>
        </w:rPr>
        <w:t>« Об</w:t>
      </w:r>
      <w:proofErr w:type="gramEnd"/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Федерации, ст.24», Уставом Бурхунского муниципального образования, Административного регламента  «Присвоение (изменение, аннулирование) адресов объектам недвижимого имущества на территории Бурхунского сельского поселения» от 8.07.2015 г. №16-ПГ, Градостроительного кодекса РФ.ст.37</w:t>
      </w:r>
    </w:p>
    <w:p w:rsidR="00202FC5" w:rsidRPr="00685426" w:rsidRDefault="00685426" w:rsidP="00B64FB4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Формируемому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земел</w:t>
      </w:r>
      <w:r w:rsidRPr="00685426">
        <w:rPr>
          <w:rFonts w:ascii="Times New Roman" w:eastAsia="Calibri" w:hAnsi="Times New Roman" w:cs="Times New Roman"/>
          <w:sz w:val="28"/>
          <w:szCs w:val="28"/>
        </w:rPr>
        <w:t>ьному участку (</w:t>
      </w:r>
      <w:proofErr w:type="gramStart"/>
      <w:r w:rsidR="000030A6">
        <w:rPr>
          <w:rFonts w:ascii="Times New Roman" w:eastAsia="Calibri" w:hAnsi="Times New Roman" w:cs="Times New Roman"/>
          <w:sz w:val="28"/>
          <w:szCs w:val="28"/>
        </w:rPr>
        <w:t>38:15:040502:</w:t>
      </w:r>
      <w:r w:rsidR="000030A6" w:rsidRPr="00685426">
        <w:rPr>
          <w:rFonts w:ascii="Times New Roman" w:eastAsia="Calibri" w:hAnsi="Times New Roman" w:cs="Times New Roman"/>
          <w:sz w:val="28"/>
          <w:szCs w:val="28"/>
        </w:rPr>
        <w:t>ЗУ</w:t>
      </w:r>
      <w:proofErr w:type="gramEnd"/>
      <w:r w:rsidRPr="00685426">
        <w:rPr>
          <w:rFonts w:ascii="Times New Roman" w:eastAsia="Calibri" w:hAnsi="Times New Roman" w:cs="Times New Roman"/>
          <w:sz w:val="28"/>
          <w:szCs w:val="28"/>
        </w:rPr>
        <w:t>1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310F5">
        <w:rPr>
          <w:rFonts w:ascii="Times New Roman" w:eastAsia="Calibri" w:hAnsi="Times New Roman" w:cs="Times New Roman"/>
          <w:sz w:val="28"/>
          <w:szCs w:val="28"/>
        </w:rPr>
        <w:t>общей площадью 29000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B97C4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, из земель населённых пунктов,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расположенного в зоне застройки</w:t>
      </w:r>
      <w:r w:rsidR="00CD552B">
        <w:rPr>
          <w:rFonts w:ascii="Times New Roman" w:eastAsia="Calibri" w:hAnsi="Times New Roman" w:cs="Times New Roman"/>
          <w:sz w:val="28"/>
          <w:szCs w:val="28"/>
        </w:rPr>
        <w:t xml:space="preserve"> индивидуальными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 жилыми домами (Ж</w:t>
      </w:r>
      <w:r w:rsidR="00CD552B">
        <w:rPr>
          <w:rFonts w:ascii="Times New Roman" w:eastAsia="Calibri" w:hAnsi="Times New Roman" w:cs="Times New Roman"/>
          <w:sz w:val="28"/>
          <w:szCs w:val="28"/>
        </w:rPr>
        <w:t>З-</w:t>
      </w:r>
      <w:bookmarkStart w:id="0" w:name="_GoBack"/>
      <w:bookmarkEnd w:id="0"/>
      <w:r w:rsidR="00202FC5" w:rsidRPr="00685426">
        <w:rPr>
          <w:rFonts w:ascii="Times New Roman" w:eastAsia="Calibri" w:hAnsi="Times New Roman" w:cs="Times New Roman"/>
          <w:sz w:val="28"/>
          <w:szCs w:val="28"/>
        </w:rPr>
        <w:t>1), присвоить адрес: Российская Федерация, Иркутская область, Тулунский ра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йон, </w:t>
      </w:r>
      <w:r w:rsidR="007310F5">
        <w:rPr>
          <w:rFonts w:ascii="Times New Roman" w:eastAsia="Calibri" w:hAnsi="Times New Roman" w:cs="Times New Roman"/>
          <w:sz w:val="28"/>
          <w:szCs w:val="28"/>
        </w:rPr>
        <w:t>д.Александровка</w:t>
      </w:r>
      <w:r w:rsidRPr="00685426">
        <w:rPr>
          <w:rFonts w:ascii="Times New Roman" w:eastAsia="Calibri" w:hAnsi="Times New Roman" w:cs="Times New Roman"/>
          <w:sz w:val="28"/>
          <w:szCs w:val="28"/>
        </w:rPr>
        <w:t>, ул.</w:t>
      </w:r>
      <w:r w:rsidR="007310F5">
        <w:rPr>
          <w:rFonts w:ascii="Times New Roman" w:eastAsia="Calibri" w:hAnsi="Times New Roman" w:cs="Times New Roman"/>
          <w:sz w:val="28"/>
          <w:szCs w:val="28"/>
        </w:rPr>
        <w:t xml:space="preserve"> Трактовая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030A6">
        <w:rPr>
          <w:rFonts w:ascii="Times New Roman" w:eastAsia="Calibri" w:hAnsi="Times New Roman" w:cs="Times New Roman"/>
          <w:sz w:val="28"/>
          <w:szCs w:val="28"/>
        </w:rPr>
        <w:t>2а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202FC5" w:rsidRPr="00202FC5" w:rsidRDefault="00685426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FC5" w:rsidRPr="00202FC5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202FC5" w:rsidRPr="00202FC5" w:rsidRDefault="00202FC5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Бурхунского 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                                            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       В.А.Степанченко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49C4" w:rsidRDefault="00C049C4"/>
    <w:sectPr w:rsidR="00C0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07B1"/>
    <w:multiLevelType w:val="hybridMultilevel"/>
    <w:tmpl w:val="803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8"/>
    <w:rsid w:val="000030A6"/>
    <w:rsid w:val="0017637A"/>
    <w:rsid w:val="00202FC5"/>
    <w:rsid w:val="003859A0"/>
    <w:rsid w:val="00685426"/>
    <w:rsid w:val="007310F5"/>
    <w:rsid w:val="008C2868"/>
    <w:rsid w:val="009705A2"/>
    <w:rsid w:val="00A350D6"/>
    <w:rsid w:val="00A81C96"/>
    <w:rsid w:val="00A86B12"/>
    <w:rsid w:val="00AD6912"/>
    <w:rsid w:val="00B0277D"/>
    <w:rsid w:val="00B64FB4"/>
    <w:rsid w:val="00B97C4B"/>
    <w:rsid w:val="00C049C4"/>
    <w:rsid w:val="00CD552B"/>
    <w:rsid w:val="00D563FB"/>
    <w:rsid w:val="00E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10FB"/>
  <w15:docId w15:val="{7250355A-386A-4BD5-BB63-6DE78FE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2022-05-26T05:49:00Z</cp:lastPrinted>
  <dcterms:created xsi:type="dcterms:W3CDTF">2020-05-26T03:22:00Z</dcterms:created>
  <dcterms:modified xsi:type="dcterms:W3CDTF">2022-05-26T05:50:00Z</dcterms:modified>
</cp:coreProperties>
</file>