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Бурхунского   сельского   поселения</w:t>
      </w:r>
    </w:p>
    <w:p w:rsidR="00711402" w:rsidRDefault="00711402" w:rsidP="00711402">
      <w:pPr>
        <w:jc w:val="center"/>
        <w:rPr>
          <w:b/>
          <w:spacing w:val="20"/>
          <w:sz w:val="28"/>
        </w:rPr>
      </w:pPr>
    </w:p>
    <w:p w:rsidR="00711402" w:rsidRDefault="00711402" w:rsidP="0071140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711402" w:rsidRDefault="00711402" w:rsidP="00711402">
      <w:pPr>
        <w:rPr>
          <w:b/>
          <w:spacing w:val="20"/>
          <w:sz w:val="28"/>
        </w:rPr>
      </w:pPr>
    </w:p>
    <w:p w:rsidR="00711402" w:rsidRDefault="00DD5BCE" w:rsidP="0071140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«01</w:t>
      </w:r>
      <w:r w:rsidR="00711402">
        <w:rPr>
          <w:b/>
          <w:spacing w:val="20"/>
          <w:sz w:val="28"/>
        </w:rPr>
        <w:t>»  ноября 2017 г.</w:t>
      </w:r>
      <w:r w:rsidR="00711402">
        <w:rPr>
          <w:b/>
          <w:spacing w:val="20"/>
          <w:sz w:val="28"/>
        </w:rPr>
        <w:tab/>
        <w:t xml:space="preserve">                </w:t>
      </w:r>
      <w:r w:rsidR="00711402">
        <w:rPr>
          <w:b/>
          <w:spacing w:val="20"/>
          <w:sz w:val="28"/>
        </w:rPr>
        <w:tab/>
      </w:r>
      <w:r w:rsidR="00711402">
        <w:rPr>
          <w:b/>
          <w:spacing w:val="20"/>
          <w:sz w:val="28"/>
        </w:rPr>
        <w:tab/>
        <w:t xml:space="preserve">              </w:t>
      </w:r>
      <w:r w:rsidR="00711402">
        <w:rPr>
          <w:b/>
          <w:spacing w:val="20"/>
          <w:sz w:val="28"/>
        </w:rPr>
        <w:tab/>
        <w:t xml:space="preserve">№ </w:t>
      </w:r>
      <w:r w:rsidR="00711402">
        <w:rPr>
          <w:spacing w:val="20"/>
          <w:sz w:val="28"/>
        </w:rPr>
        <w:t>9</w:t>
      </w:r>
    </w:p>
    <w:p w:rsidR="00711402" w:rsidRDefault="00711402" w:rsidP="00711402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с. Бурхун</w:t>
      </w:r>
    </w:p>
    <w:p w:rsidR="00711402" w:rsidRDefault="00711402" w:rsidP="00711402">
      <w:pPr>
        <w:rPr>
          <w:b/>
          <w:spacing w:val="20"/>
          <w:sz w:val="28"/>
        </w:rPr>
      </w:pPr>
    </w:p>
    <w:p w:rsidR="00711402" w:rsidRDefault="00711402" w:rsidP="00711402">
      <w:pPr>
        <w:rPr>
          <w:b/>
          <w:spacing w:val="20"/>
          <w:sz w:val="28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 публичных слушаний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бюджете Бурхунского  муниципального  образования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2018 год и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плановый 2019 и 2020 годов»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 целью информирования, выявления мнения общественности  и подготовки предложений и рекомендаций  к проекту решения Думы Бурхунского сельского поселения   «О бюджете Бурхунского муниципального  образования  на 2013год», в соответствии со ст. 28 Закона Российской Федерации  от 06.10.2003 года № 131 ФЗ « Об общих принципах организации  местного самоуправления в Российской Федерации» руководствуясь ст. 17 Устава Бурхунского сельского поселения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</w:p>
    <w:p w:rsidR="00711402" w:rsidRDefault="00711402" w:rsidP="00711402">
      <w:pPr>
        <w:numPr>
          <w:ilvl w:val="0"/>
          <w:numId w:val="1"/>
        </w:num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по обслуживанию проекта бюджета Бурхунского муниципального образования на  2018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 2019 и 2020 годов.</w:t>
      </w:r>
    </w:p>
    <w:p w:rsidR="00711402" w:rsidRDefault="00711402" w:rsidP="00711402">
      <w:pPr>
        <w:tabs>
          <w:tab w:val="left" w:pos="284"/>
        </w:tabs>
        <w:ind w:left="720" w:right="-87"/>
        <w:rPr>
          <w:sz w:val="24"/>
          <w:szCs w:val="24"/>
        </w:rPr>
      </w:pPr>
    </w:p>
    <w:p w:rsidR="00711402" w:rsidRDefault="00711402" w:rsidP="00711402">
      <w:pPr>
        <w:numPr>
          <w:ilvl w:val="0"/>
          <w:numId w:val="1"/>
        </w:numPr>
        <w:tabs>
          <w:tab w:val="left" w:pos="284"/>
        </w:tabs>
        <w:ind w:right="-87"/>
        <w:rPr>
          <w:sz w:val="24"/>
          <w:szCs w:val="24"/>
        </w:rPr>
      </w:pPr>
      <w:r>
        <w:rPr>
          <w:sz w:val="24"/>
          <w:szCs w:val="24"/>
        </w:rPr>
        <w:t>Дата проведения: 27</w:t>
      </w:r>
      <w:bookmarkStart w:id="0" w:name="_GoBack"/>
      <w:bookmarkEnd w:id="0"/>
      <w:r>
        <w:rPr>
          <w:sz w:val="24"/>
          <w:szCs w:val="24"/>
        </w:rPr>
        <w:t xml:space="preserve"> ноября 2017 года в 16 час 00 мин   в здании администрации Бурхунского сельского поселения.</w:t>
      </w:r>
    </w:p>
    <w:p w:rsidR="00711402" w:rsidRDefault="00711402" w:rsidP="00711402">
      <w:pPr>
        <w:tabs>
          <w:tab w:val="left" w:pos="284"/>
        </w:tabs>
        <w:ind w:left="720" w:right="-87"/>
        <w:rPr>
          <w:sz w:val="24"/>
          <w:szCs w:val="24"/>
        </w:rPr>
      </w:pPr>
    </w:p>
    <w:p w:rsidR="00711402" w:rsidRDefault="00711402" w:rsidP="00711402">
      <w:pPr>
        <w:numPr>
          <w:ilvl w:val="0"/>
          <w:numId w:val="1"/>
        </w:numPr>
        <w:tabs>
          <w:tab w:val="left" w:pos="284"/>
        </w:tabs>
        <w:ind w:right="-87"/>
        <w:rPr>
          <w:sz w:val="24"/>
          <w:szCs w:val="24"/>
        </w:rPr>
      </w:pPr>
      <w:r>
        <w:rPr>
          <w:sz w:val="24"/>
          <w:szCs w:val="24"/>
        </w:rPr>
        <w:t>Организацию проведения публичных слушаний возложить на главу Бурхунского сельского поселения В.А. Степанченко.</w:t>
      </w:r>
    </w:p>
    <w:p w:rsidR="00711402" w:rsidRDefault="00711402" w:rsidP="00711402">
      <w:pPr>
        <w:tabs>
          <w:tab w:val="left" w:pos="284"/>
        </w:tabs>
        <w:ind w:right="-87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-87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b/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11402" w:rsidRDefault="00711402" w:rsidP="00711402">
      <w:pPr>
        <w:tabs>
          <w:tab w:val="left" w:pos="284"/>
        </w:tabs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1402" w:rsidRDefault="00711402" w:rsidP="00711402">
      <w:pPr>
        <w:tabs>
          <w:tab w:val="left" w:pos="284"/>
        </w:tabs>
        <w:ind w:right="-87"/>
        <w:rPr>
          <w:sz w:val="24"/>
          <w:szCs w:val="24"/>
        </w:rPr>
      </w:pPr>
    </w:p>
    <w:p w:rsidR="00711402" w:rsidRDefault="00711402" w:rsidP="00711402">
      <w:pPr>
        <w:tabs>
          <w:tab w:val="left" w:pos="284"/>
        </w:tabs>
        <w:ind w:left="11195" w:right="-87"/>
        <w:rPr>
          <w:sz w:val="24"/>
          <w:szCs w:val="24"/>
        </w:rPr>
      </w:pPr>
      <w:r>
        <w:rPr>
          <w:sz w:val="28"/>
        </w:rPr>
        <w:t xml:space="preserve">                        </w:t>
      </w:r>
    </w:p>
    <w:p w:rsidR="00711402" w:rsidRDefault="00711402" w:rsidP="00711402">
      <w:pPr>
        <w:tabs>
          <w:tab w:val="left" w:pos="284"/>
        </w:tabs>
        <w:ind w:right="55"/>
        <w:rPr>
          <w:sz w:val="24"/>
          <w:szCs w:val="24"/>
        </w:rPr>
      </w:pPr>
      <w:r>
        <w:rPr>
          <w:sz w:val="24"/>
          <w:szCs w:val="24"/>
        </w:rPr>
        <w:t>Глава Бурхунского сельского поселения                                                В.А. Степанченко</w:t>
      </w:r>
    </w:p>
    <w:p w:rsidR="00783D0F" w:rsidRDefault="00783D0F"/>
    <w:sectPr w:rsidR="0078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083"/>
    <w:multiLevelType w:val="hybridMultilevel"/>
    <w:tmpl w:val="1B82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AD"/>
    <w:rsid w:val="00087CAD"/>
    <w:rsid w:val="00711402"/>
    <w:rsid w:val="00783D0F"/>
    <w:rsid w:val="00D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2017-11-20T07:27:00Z</cp:lastPrinted>
  <dcterms:created xsi:type="dcterms:W3CDTF">2017-12-06T07:30:00Z</dcterms:created>
  <dcterms:modified xsi:type="dcterms:W3CDTF">2017-12-06T07:30:00Z</dcterms:modified>
</cp:coreProperties>
</file>