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2E71D7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Бурхунского </w:t>
      </w:r>
      <w:r w:rsidR="00591B00">
        <w:rPr>
          <w:rStyle w:val="a4"/>
          <w:sz w:val="28"/>
          <w:szCs w:val="28"/>
        </w:rPr>
        <w:t>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CA63A2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09 января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>
        <w:rPr>
          <w:rStyle w:val="a4"/>
          <w:sz w:val="28"/>
          <w:szCs w:val="28"/>
        </w:rPr>
        <w:t xml:space="preserve">    № 10-пг</w:t>
      </w:r>
    </w:p>
    <w:p w:rsidR="00591B00" w:rsidRDefault="002E71D7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Бурхун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2E71D7">
        <w:rPr>
          <w:sz w:val="28"/>
          <w:szCs w:val="28"/>
        </w:rPr>
        <w:t xml:space="preserve"> Бурхунског</w:t>
      </w:r>
      <w:r>
        <w:rPr>
          <w:sz w:val="28"/>
          <w:szCs w:val="28"/>
        </w:rPr>
        <w:t xml:space="preserve">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2E71D7">
        <w:rPr>
          <w:rFonts w:ascii="Times New Roman" w:hAnsi="Times New Roman" w:cs="Times New Roman"/>
          <w:b w:val="0"/>
          <w:sz w:val="28"/>
          <w:szCs w:val="28"/>
        </w:rPr>
        <w:t xml:space="preserve">Бурхунского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</w:t>
      </w:r>
      <w:r w:rsidR="002E71D7">
        <w:rPr>
          <w:rStyle w:val="a4"/>
          <w:rFonts w:ascii="Times New Roman" w:hAnsi="Times New Roman" w:cs="Times New Roman"/>
          <w:color w:val="000000"/>
          <w:sz w:val="28"/>
          <w:szCs w:val="28"/>
        </w:rPr>
        <w:t>1.11.2014 г. №44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-пг</w:t>
      </w:r>
      <w:r w:rsidRP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FA7D3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1.2. постановление Администрации </w:t>
      </w:r>
      <w:r w:rsidR="002E71D7">
        <w:rPr>
          <w:rFonts w:ascii="Times New Roman" w:hAnsi="Times New Roman" w:cs="Times New Roman"/>
          <w:b w:val="0"/>
          <w:sz w:val="28"/>
          <w:szCs w:val="28"/>
        </w:rPr>
        <w:t>Бурхунског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о сельского поселения </w:t>
      </w:r>
      <w:r w:rsidR="002E71D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07.07.2016 г. №38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-пг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</w:t>
      </w:r>
      <w:r w:rsidR="002E71D7">
        <w:rPr>
          <w:rFonts w:ascii="Times New Roman" w:hAnsi="Times New Roman" w:cs="Times New Roman"/>
          <w:sz w:val="28"/>
          <w:szCs w:val="28"/>
        </w:rPr>
        <w:t>тоящее постановление в газете «Бурхунский 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</w:t>
      </w:r>
      <w:r w:rsidR="002E71D7">
        <w:rPr>
          <w:rFonts w:ascii="Times New Roman" w:hAnsi="Times New Roman" w:cs="Times New Roman"/>
          <w:sz w:val="28"/>
          <w:szCs w:val="28"/>
        </w:rPr>
        <w:t>ации Бурхунского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</w:t>
      </w:r>
      <w:r w:rsidR="00CA63A2">
        <w:rPr>
          <w:rFonts w:ascii="Times New Roman" w:hAnsi="Times New Roman" w:cs="Times New Roman"/>
          <w:color w:val="000000"/>
          <w:sz w:val="28"/>
          <w:szCs w:val="28"/>
        </w:rPr>
        <w:t xml:space="preserve">в силу со дня его опубликования. </w:t>
      </w:r>
      <w:bookmarkStart w:id="0" w:name="_GoBack"/>
      <w:bookmarkEnd w:id="0"/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2E71D7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Бурхунского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2E71D7">
        <w:rPr>
          <w:rFonts w:ascii="Times New Roman" w:hAnsi="Times New Roman" w:cs="Times New Roman"/>
          <w:sz w:val="28"/>
          <w:szCs w:val="28"/>
        </w:rPr>
        <w:t xml:space="preserve">                    В.А. Степанченко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2E71D7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CA63A2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16EE"/>
  <w15:docId w15:val="{A4898818-C896-4CA9-A1F2-69FF66E2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A63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63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 Windows</cp:lastModifiedBy>
  <cp:revision>5</cp:revision>
  <cp:lastPrinted>2025-02-10T02:48:00Z</cp:lastPrinted>
  <dcterms:created xsi:type="dcterms:W3CDTF">2024-12-17T07:42:00Z</dcterms:created>
  <dcterms:modified xsi:type="dcterms:W3CDTF">2025-02-10T02:48:00Z</dcterms:modified>
</cp:coreProperties>
</file>