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2683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E281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</w:t>
      </w:r>
      <w:r w:rsidR="001E79E7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№ 4-пг</w:t>
      </w:r>
    </w:p>
    <w:p w:rsidR="00591B00" w:rsidRDefault="0092683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926834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Бурхунского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26834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26834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26834">
        <w:rPr>
          <w:rFonts w:ascii="Times New Roman" w:hAnsi="Times New Roman" w:cs="Times New Roman"/>
          <w:b w:val="0"/>
          <w:bCs/>
          <w:sz w:val="28"/>
          <w:szCs w:val="28"/>
        </w:rPr>
        <w:t>от 15.03.2017 г. № 5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92683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Бурхунского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26834">
        <w:rPr>
          <w:rFonts w:ascii="Times New Roman" w:hAnsi="Times New Roman" w:cs="Times New Roman"/>
          <w:sz w:val="28"/>
          <w:szCs w:val="28"/>
        </w:rPr>
        <w:t xml:space="preserve">постановление в газете «Бурхунский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6834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</w:t>
      </w:r>
      <w:r w:rsidR="005E2810">
        <w:rPr>
          <w:rFonts w:ascii="Times New Roman" w:hAnsi="Times New Roman" w:cs="Times New Roman"/>
          <w:color w:val="000000"/>
          <w:sz w:val="28"/>
          <w:szCs w:val="28"/>
        </w:rPr>
        <w:t>в силу со дня его опубликования.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6834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926834">
        <w:rPr>
          <w:rFonts w:ascii="Times New Roman" w:hAnsi="Times New Roman" w:cs="Times New Roman"/>
          <w:sz w:val="28"/>
          <w:szCs w:val="28"/>
        </w:rPr>
        <w:t xml:space="preserve">                        В.А. Степанченко 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1E79E7"/>
    <w:rsid w:val="0042154C"/>
    <w:rsid w:val="004850D8"/>
    <w:rsid w:val="004B0E8A"/>
    <w:rsid w:val="00591B00"/>
    <w:rsid w:val="005E2810"/>
    <w:rsid w:val="0072611F"/>
    <w:rsid w:val="00731B5D"/>
    <w:rsid w:val="00792D8B"/>
    <w:rsid w:val="00926834"/>
    <w:rsid w:val="00997AA4"/>
    <w:rsid w:val="009D6058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C528"/>
  <w15:docId w15:val="{2B29FEF0-CE46-4F3B-947D-73C111B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E2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8</cp:revision>
  <cp:lastPrinted>2025-02-10T02:31:00Z</cp:lastPrinted>
  <dcterms:created xsi:type="dcterms:W3CDTF">2024-12-17T07:37:00Z</dcterms:created>
  <dcterms:modified xsi:type="dcterms:W3CDTF">2025-02-10T02:31:00Z</dcterms:modified>
</cp:coreProperties>
</file>