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AE" w:rsidRDefault="003B69AE" w:rsidP="003B69AE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Иркутская область</w:t>
      </w:r>
    </w:p>
    <w:p w:rsidR="003B69AE" w:rsidRDefault="003B69AE" w:rsidP="003B69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Тулунский район</w:t>
      </w:r>
    </w:p>
    <w:p w:rsidR="003B69AE" w:rsidRDefault="003B69AE" w:rsidP="003B69AE">
      <w:pPr>
        <w:jc w:val="center"/>
        <w:rPr>
          <w:b/>
          <w:sz w:val="32"/>
          <w:szCs w:val="32"/>
        </w:rPr>
      </w:pPr>
    </w:p>
    <w:p w:rsidR="003B69AE" w:rsidRDefault="003B69AE" w:rsidP="003B69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Бурхунского </w:t>
      </w:r>
      <w:r>
        <w:rPr>
          <w:b/>
          <w:sz w:val="32"/>
          <w:szCs w:val="32"/>
        </w:rPr>
        <w:t>сельского поселения</w:t>
      </w:r>
    </w:p>
    <w:p w:rsidR="003B69AE" w:rsidRDefault="003B69AE" w:rsidP="003B69AE">
      <w:pPr>
        <w:jc w:val="center"/>
        <w:rPr>
          <w:b/>
          <w:sz w:val="32"/>
          <w:szCs w:val="32"/>
        </w:rPr>
      </w:pPr>
    </w:p>
    <w:p w:rsidR="003B69AE" w:rsidRDefault="003B69AE" w:rsidP="003B6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3B69AE" w:rsidRDefault="003B69AE" w:rsidP="003B69AE">
      <w:pPr>
        <w:jc w:val="center"/>
        <w:rPr>
          <w:sz w:val="32"/>
          <w:szCs w:val="32"/>
        </w:rPr>
      </w:pPr>
    </w:p>
    <w:p w:rsidR="003B69AE" w:rsidRDefault="003B69AE" w:rsidP="003B69AE">
      <w:pPr>
        <w:rPr>
          <w:sz w:val="32"/>
          <w:szCs w:val="32"/>
        </w:rPr>
      </w:pPr>
      <w:r>
        <w:rPr>
          <w:sz w:val="32"/>
          <w:szCs w:val="32"/>
        </w:rPr>
        <w:t xml:space="preserve">      «23» октября 2025</w:t>
      </w:r>
      <w:r>
        <w:rPr>
          <w:sz w:val="32"/>
          <w:szCs w:val="32"/>
        </w:rPr>
        <w:t xml:space="preserve"> года                               </w:t>
      </w:r>
      <w:r>
        <w:rPr>
          <w:sz w:val="32"/>
          <w:szCs w:val="32"/>
        </w:rPr>
        <w:t xml:space="preserve">                            № 51</w:t>
      </w:r>
    </w:p>
    <w:p w:rsidR="003B69AE" w:rsidRDefault="003B69AE" w:rsidP="003B69AE">
      <w:pPr>
        <w:shd w:val="clear" w:color="auto" w:fill="FFFFFF"/>
        <w:tabs>
          <w:tab w:val="left" w:pos="4120"/>
        </w:tabs>
        <w:spacing w:before="374"/>
        <w:rPr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sz w:val="28"/>
          <w:szCs w:val="28"/>
        </w:rPr>
        <w:t>с. Бурхун</w:t>
      </w:r>
    </w:p>
    <w:p w:rsidR="003B69AE" w:rsidRDefault="003B69AE" w:rsidP="003B69AE">
      <w:pPr>
        <w:shd w:val="clear" w:color="auto" w:fill="FFFFFF"/>
        <w:tabs>
          <w:tab w:val="left" w:pos="4120"/>
        </w:tabs>
        <w:spacing w:before="374"/>
        <w:ind w:left="10"/>
        <w:rPr>
          <w:sz w:val="20"/>
          <w:szCs w:val="20"/>
        </w:rPr>
      </w:pPr>
    </w:p>
    <w:p w:rsidR="003B69AE" w:rsidRDefault="003B69AE" w:rsidP="003B69AE">
      <w:pPr>
        <w:shd w:val="clear" w:color="auto" w:fill="FFFFFF"/>
        <w:ind w:left="10" w:right="363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О назначении публичных слушаний по проекту решения Думы Бурхунского сельского поселения «О внесении изменений и дополнений в Устав Бурхунского муниципального образования» </w:t>
      </w:r>
    </w:p>
    <w:p w:rsidR="003B69AE" w:rsidRDefault="003B69AE" w:rsidP="003B69AE">
      <w:pPr>
        <w:shd w:val="clear" w:color="auto" w:fill="FFFFFF"/>
        <w:ind w:left="10"/>
        <w:rPr>
          <w:b/>
          <w:bCs/>
          <w:sz w:val="28"/>
          <w:szCs w:val="28"/>
        </w:rPr>
      </w:pPr>
    </w:p>
    <w:p w:rsidR="003B69AE" w:rsidRDefault="003B69AE" w:rsidP="003B69AE">
      <w:pPr>
        <w:shd w:val="clear" w:color="auto" w:fill="FFFFFF"/>
        <w:ind w:left="10"/>
        <w:rPr>
          <w:sz w:val="20"/>
          <w:szCs w:val="20"/>
        </w:rPr>
      </w:pPr>
    </w:p>
    <w:p w:rsidR="003B69AE" w:rsidRDefault="003B69AE" w:rsidP="003B69A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>В целях реализации прав жителей Бурхунского сельского поселения на осуществление местного самоуправления и выявления их мнения по проекту решения Думы Бурхунского сельского поселения «О внесении изменений и дополнений в Устав Бурхунского муниципального образования»,</w:t>
      </w:r>
      <w:r>
        <w:rPr>
          <w:sz w:val="28"/>
          <w:szCs w:val="28"/>
        </w:rPr>
        <w:t xml:space="preserve">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руководствуясь ст. 33, 48 </w:t>
      </w:r>
      <w:r>
        <w:rPr>
          <w:spacing w:val="-2"/>
          <w:sz w:val="28"/>
          <w:szCs w:val="28"/>
        </w:rPr>
        <w:t xml:space="preserve">Устава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муниципального образования, Дума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</w:t>
      </w:r>
    </w:p>
    <w:p w:rsidR="003B69AE" w:rsidRDefault="003B69AE" w:rsidP="003B69AE">
      <w:pPr>
        <w:shd w:val="clear" w:color="auto" w:fill="FFFFFF"/>
        <w:tabs>
          <w:tab w:val="left" w:leader="underscore" w:pos="7210"/>
        </w:tabs>
        <w:spacing w:before="360" w:line="322" w:lineRule="exact"/>
        <w:jc w:val="both"/>
        <w:rPr>
          <w:sz w:val="20"/>
          <w:szCs w:val="20"/>
        </w:rPr>
      </w:pPr>
      <w:r>
        <w:rPr>
          <w:bCs/>
          <w:spacing w:val="-2"/>
          <w:sz w:val="28"/>
          <w:szCs w:val="28"/>
        </w:rPr>
        <w:t xml:space="preserve">                                                            РЕШИЛА:</w:t>
      </w:r>
    </w:p>
    <w:p w:rsidR="003B69AE" w:rsidRDefault="003B69AE" w:rsidP="003B69AE">
      <w:pPr>
        <w:shd w:val="clear" w:color="auto" w:fill="FFFFFF"/>
        <w:spacing w:line="317" w:lineRule="exact"/>
        <w:ind w:left="24" w:firstLine="685"/>
      </w:pPr>
    </w:p>
    <w:p w:rsidR="003B69AE" w:rsidRDefault="003B69AE" w:rsidP="003B69AE">
      <w:pPr>
        <w:ind w:left="24" w:firstLine="685"/>
        <w:jc w:val="both"/>
        <w:rPr>
          <w:color w:val="FF0000"/>
          <w:sz w:val="28"/>
          <w:szCs w:val="28"/>
        </w:rPr>
      </w:pPr>
      <w:r>
        <w:rPr>
          <w:spacing w:val="-20"/>
          <w:sz w:val="28"/>
          <w:szCs w:val="28"/>
        </w:rPr>
        <w:t>1.</w:t>
      </w:r>
      <w:r>
        <w:rPr>
          <w:sz w:val="28"/>
          <w:szCs w:val="28"/>
        </w:rPr>
        <w:t xml:space="preserve"> Назначить публичные слушания по проекту решения Думы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«О внесении изменений и дополнений в Устав Бурхунского муниципального образ</w:t>
      </w:r>
      <w:r>
        <w:rPr>
          <w:bCs/>
          <w:sz w:val="28"/>
          <w:szCs w:val="28"/>
        </w:rPr>
        <w:t>ования» на 14 часов 00 минут 24</w:t>
      </w:r>
      <w:r>
        <w:rPr>
          <w:sz w:val="28"/>
          <w:szCs w:val="28"/>
        </w:rPr>
        <w:t xml:space="preserve"> ноября 2025</w:t>
      </w:r>
      <w:r>
        <w:rPr>
          <w:sz w:val="28"/>
          <w:szCs w:val="28"/>
        </w:rPr>
        <w:t xml:space="preserve"> года</w:t>
      </w:r>
      <w:r>
        <w:rPr>
          <w:bCs/>
          <w:color w:val="FF0000"/>
          <w:sz w:val="28"/>
          <w:szCs w:val="28"/>
        </w:rPr>
        <w:t>.</w:t>
      </w:r>
    </w:p>
    <w:p w:rsidR="003B69AE" w:rsidRDefault="003B69AE" w:rsidP="003B69AE">
      <w:pPr>
        <w:ind w:left="24" w:firstLine="68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Публичные слушания провести по адресу: Иркутская область, Тулунский район, с. Бурхун, ул. Трактовая,15 (здание МКУК «Культурно-досуговый центр с. Бурхун»).</w:t>
      </w:r>
    </w:p>
    <w:p w:rsidR="003B69AE" w:rsidRDefault="003B69AE" w:rsidP="003B69AE">
      <w:pPr>
        <w:ind w:left="24" w:firstLine="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жители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 вправе присутствовать и выступать на публичных слушаниях, передавать в письменной или устной форме предложения по проекту решения Думы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«О внесении изменений и дополнений в Устав Бурхунского муниципального образования» </w:t>
      </w:r>
      <w:r>
        <w:rPr>
          <w:sz w:val="28"/>
          <w:szCs w:val="28"/>
        </w:rPr>
        <w:t xml:space="preserve">депутатам Думы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поселения, главе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поселения.</w:t>
      </w:r>
    </w:p>
    <w:p w:rsidR="003B69AE" w:rsidRDefault="003B69AE" w:rsidP="003B69AE">
      <w:pPr>
        <w:ind w:left="24" w:firstLine="685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4.  </w:t>
      </w:r>
      <w:r>
        <w:rPr>
          <w:sz w:val="28"/>
          <w:szCs w:val="28"/>
        </w:rPr>
        <w:t xml:space="preserve">Результаты публичных </w:t>
      </w:r>
      <w:r>
        <w:rPr>
          <w:sz w:val="28"/>
          <w:szCs w:val="28"/>
        </w:rPr>
        <w:t>слушаний опубликовать</w:t>
      </w:r>
      <w:r>
        <w:rPr>
          <w:sz w:val="28"/>
          <w:szCs w:val="28"/>
        </w:rPr>
        <w:t xml:space="preserve"> в газете «Бурхунский информационный вестник».</w:t>
      </w:r>
    </w:p>
    <w:p w:rsidR="003B69AE" w:rsidRDefault="003B69AE" w:rsidP="003B69AE">
      <w:pPr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Для заблаговременного ознакомления жителей муниципального образования  с проектом решения Думы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«О внесении изменений и дополнений в Устав Бурхунского муниципального образования» </w:t>
      </w:r>
      <w:r>
        <w:rPr>
          <w:sz w:val="28"/>
          <w:szCs w:val="28"/>
        </w:rPr>
        <w:t xml:space="preserve">и оповещения о времени и месте проведения публичных слушаний опубликовать настоящее решение в газете «Бурхунский информационный вестник» вместе с проектом решения Думы </w:t>
      </w:r>
      <w:r>
        <w:rPr>
          <w:bCs/>
          <w:sz w:val="28"/>
          <w:szCs w:val="28"/>
        </w:rPr>
        <w:t>Бурхунского</w:t>
      </w:r>
      <w:r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«О внесении изменений и дополнений в Устав Бурхунского муниципального образования» (прилагается).</w:t>
      </w:r>
    </w:p>
    <w:p w:rsidR="003B69AE" w:rsidRDefault="003B69AE" w:rsidP="003B69AE">
      <w:pPr>
        <w:shd w:val="clear" w:color="auto" w:fill="FFFFFF"/>
        <w:tabs>
          <w:tab w:val="left" w:pos="610"/>
          <w:tab w:val="left" w:leader="underscore" w:pos="4440"/>
        </w:tabs>
        <w:spacing w:before="10" w:line="317" w:lineRule="exact"/>
        <w:ind w:left="29"/>
        <w:rPr>
          <w:sz w:val="28"/>
          <w:szCs w:val="28"/>
        </w:rPr>
      </w:pPr>
    </w:p>
    <w:p w:rsidR="003B69AE" w:rsidRDefault="003B69AE" w:rsidP="003B69AE">
      <w:pPr>
        <w:shd w:val="clear" w:color="auto" w:fill="FFFFFF"/>
        <w:tabs>
          <w:tab w:val="left" w:pos="610"/>
          <w:tab w:val="left" w:leader="underscore" w:pos="4440"/>
        </w:tabs>
        <w:spacing w:before="10" w:line="317" w:lineRule="exact"/>
        <w:ind w:left="29"/>
        <w:rPr>
          <w:sz w:val="28"/>
          <w:szCs w:val="28"/>
        </w:rPr>
      </w:pPr>
    </w:p>
    <w:p w:rsidR="003B69AE" w:rsidRDefault="003B69AE" w:rsidP="003B69AE">
      <w:pPr>
        <w:shd w:val="clear" w:color="auto" w:fill="FFFFFF"/>
        <w:tabs>
          <w:tab w:val="left" w:pos="610"/>
          <w:tab w:val="left" w:leader="underscore" w:pos="4440"/>
        </w:tabs>
        <w:spacing w:before="10" w:line="317" w:lineRule="exact"/>
        <w:ind w:left="2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Бурхунского</w:t>
      </w:r>
    </w:p>
    <w:p w:rsidR="003B69AE" w:rsidRDefault="003B69AE" w:rsidP="003B69AE">
      <w:pPr>
        <w:shd w:val="clear" w:color="auto" w:fill="FFFFFF"/>
        <w:tabs>
          <w:tab w:val="left" w:pos="610"/>
          <w:tab w:val="left" w:leader="underscore" w:pos="4440"/>
        </w:tabs>
        <w:spacing w:before="10" w:line="317" w:lineRule="exact"/>
        <w:ind w:left="29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В.А.Степанченко</w:t>
      </w:r>
    </w:p>
    <w:p w:rsidR="003B69AE" w:rsidRDefault="003B69AE" w:rsidP="003B69AE">
      <w:pPr>
        <w:rPr>
          <w:sz w:val="28"/>
          <w:szCs w:val="28"/>
        </w:rPr>
        <w:sectPr w:rsidR="003B69AE">
          <w:pgSz w:w="11909" w:h="16834"/>
          <w:pgMar w:top="993" w:right="931" w:bottom="709" w:left="1532" w:header="720" w:footer="720" w:gutter="0"/>
          <w:cols w:space="720"/>
        </w:sectPr>
      </w:pPr>
    </w:p>
    <w:p w:rsidR="003B69AE" w:rsidRPr="003B69AE" w:rsidRDefault="003B69AE" w:rsidP="003B69AE">
      <w:pPr>
        <w:tabs>
          <w:tab w:val="left" w:pos="3402"/>
          <w:tab w:val="center" w:pos="4678"/>
        </w:tabs>
        <w:suppressAutoHyphens/>
        <w:jc w:val="center"/>
        <w:rPr>
          <w:b/>
          <w:sz w:val="28"/>
          <w:szCs w:val="28"/>
          <w:lang w:eastAsia="zh-CN"/>
        </w:rPr>
      </w:pPr>
      <w:r w:rsidRPr="003B69AE">
        <w:rPr>
          <w:b/>
          <w:sz w:val="28"/>
          <w:szCs w:val="28"/>
          <w:lang w:eastAsia="zh-CN"/>
        </w:rPr>
        <w:lastRenderedPageBreak/>
        <w:t xml:space="preserve">                                        ИРКУТСКАЯ ОБЛАСТЬ                          ПРОЕКТ</w:t>
      </w:r>
    </w:p>
    <w:p w:rsidR="003B69AE" w:rsidRPr="003B69AE" w:rsidRDefault="003B69AE" w:rsidP="003B69AE">
      <w:pPr>
        <w:suppressAutoHyphens/>
        <w:jc w:val="center"/>
        <w:rPr>
          <w:b/>
          <w:sz w:val="28"/>
          <w:szCs w:val="28"/>
          <w:lang w:eastAsia="zh-CN"/>
        </w:rPr>
      </w:pPr>
      <w:r w:rsidRPr="003B69AE">
        <w:rPr>
          <w:b/>
          <w:sz w:val="28"/>
          <w:szCs w:val="28"/>
          <w:lang w:eastAsia="zh-CN"/>
        </w:rPr>
        <w:t>ТУЛУНСКИЙ РАЙОН</w:t>
      </w:r>
    </w:p>
    <w:p w:rsidR="003B69AE" w:rsidRPr="003B69AE" w:rsidRDefault="003B69AE" w:rsidP="003B69AE">
      <w:pPr>
        <w:suppressAutoHyphens/>
        <w:jc w:val="center"/>
        <w:rPr>
          <w:b/>
          <w:sz w:val="28"/>
          <w:szCs w:val="28"/>
          <w:lang w:eastAsia="zh-CN"/>
        </w:rPr>
      </w:pPr>
    </w:p>
    <w:p w:rsidR="003B69AE" w:rsidRPr="003B69AE" w:rsidRDefault="003B69AE" w:rsidP="003B69AE">
      <w:pPr>
        <w:suppressAutoHyphens/>
        <w:jc w:val="center"/>
        <w:rPr>
          <w:b/>
          <w:sz w:val="28"/>
          <w:szCs w:val="28"/>
          <w:lang w:eastAsia="zh-CN"/>
        </w:rPr>
      </w:pPr>
      <w:r w:rsidRPr="003B69AE">
        <w:rPr>
          <w:b/>
          <w:sz w:val="28"/>
          <w:szCs w:val="28"/>
          <w:lang w:eastAsia="zh-CN"/>
        </w:rPr>
        <w:t>ДУМА БУРХУНСКОГО СЕЛЬСКОГО ПОСЕЛЕНИЯ</w:t>
      </w:r>
    </w:p>
    <w:p w:rsidR="003B69AE" w:rsidRPr="003B69AE" w:rsidRDefault="003B69AE" w:rsidP="003B69AE">
      <w:pPr>
        <w:suppressAutoHyphens/>
        <w:jc w:val="center"/>
        <w:rPr>
          <w:b/>
          <w:sz w:val="28"/>
          <w:szCs w:val="28"/>
          <w:lang w:eastAsia="zh-CN"/>
        </w:rPr>
      </w:pPr>
    </w:p>
    <w:p w:rsidR="003B69AE" w:rsidRPr="003B69AE" w:rsidRDefault="003B69AE" w:rsidP="003B69AE">
      <w:pPr>
        <w:suppressAutoHyphens/>
        <w:jc w:val="center"/>
        <w:rPr>
          <w:b/>
          <w:sz w:val="32"/>
          <w:szCs w:val="32"/>
          <w:lang w:eastAsia="zh-CN"/>
        </w:rPr>
      </w:pPr>
      <w:r w:rsidRPr="003B69AE">
        <w:rPr>
          <w:b/>
          <w:sz w:val="36"/>
          <w:szCs w:val="36"/>
          <w:lang w:eastAsia="zh-CN"/>
        </w:rPr>
        <w:t>РЕШЕНИЕ</w:t>
      </w:r>
    </w:p>
    <w:p w:rsidR="003B69AE" w:rsidRPr="003B69AE" w:rsidRDefault="003B69AE" w:rsidP="003B69AE">
      <w:pPr>
        <w:suppressAutoHyphens/>
        <w:jc w:val="center"/>
        <w:rPr>
          <w:b/>
          <w:sz w:val="32"/>
          <w:szCs w:val="32"/>
          <w:lang w:eastAsia="zh-CN"/>
        </w:rPr>
      </w:pPr>
    </w:p>
    <w:p w:rsidR="003B69AE" w:rsidRPr="003B69AE" w:rsidRDefault="003B69AE" w:rsidP="003B69AE">
      <w:pPr>
        <w:suppressAutoHyphens/>
        <w:rPr>
          <w:b/>
          <w:sz w:val="28"/>
          <w:szCs w:val="32"/>
          <w:lang w:eastAsia="zh-CN"/>
        </w:rPr>
      </w:pPr>
      <w:r w:rsidRPr="003B69AE">
        <w:rPr>
          <w:b/>
          <w:sz w:val="28"/>
          <w:szCs w:val="32"/>
          <w:lang w:eastAsia="zh-CN"/>
        </w:rPr>
        <w:t>«___» _________ 2025 года                                                                    №_____</w:t>
      </w:r>
    </w:p>
    <w:p w:rsidR="003B69AE" w:rsidRPr="003B69AE" w:rsidRDefault="003B69AE" w:rsidP="003B69AE">
      <w:pPr>
        <w:suppressAutoHyphens/>
        <w:rPr>
          <w:b/>
          <w:sz w:val="28"/>
          <w:szCs w:val="32"/>
          <w:lang w:eastAsia="zh-CN"/>
        </w:rPr>
      </w:pPr>
      <w:r w:rsidRPr="003B69AE">
        <w:rPr>
          <w:b/>
          <w:sz w:val="28"/>
          <w:szCs w:val="32"/>
          <w:lang w:eastAsia="zh-CN"/>
        </w:rPr>
        <w:t xml:space="preserve">                                            </w:t>
      </w:r>
    </w:p>
    <w:p w:rsidR="003B69AE" w:rsidRPr="003B69AE" w:rsidRDefault="003B69AE" w:rsidP="003B69AE">
      <w:pPr>
        <w:suppressAutoHyphens/>
        <w:rPr>
          <w:b/>
          <w:sz w:val="32"/>
          <w:szCs w:val="32"/>
          <w:lang w:eastAsia="zh-CN"/>
        </w:rPr>
      </w:pPr>
      <w:r w:rsidRPr="003B69AE">
        <w:rPr>
          <w:b/>
          <w:sz w:val="28"/>
          <w:szCs w:val="32"/>
          <w:lang w:eastAsia="zh-CN"/>
        </w:rPr>
        <w:t xml:space="preserve">                                                           с. Бурхун</w:t>
      </w:r>
    </w:p>
    <w:p w:rsidR="003B69AE" w:rsidRPr="003B69AE" w:rsidRDefault="003B69AE" w:rsidP="003B69AE">
      <w:pPr>
        <w:suppressAutoHyphens/>
        <w:rPr>
          <w:b/>
          <w:sz w:val="32"/>
          <w:szCs w:val="32"/>
          <w:lang w:eastAsia="zh-CN"/>
        </w:rPr>
      </w:pPr>
    </w:p>
    <w:p w:rsidR="003B69AE" w:rsidRPr="003B69AE" w:rsidRDefault="003B69AE" w:rsidP="003B69AE">
      <w:pPr>
        <w:shd w:val="clear" w:color="auto" w:fill="FFFFFF"/>
        <w:suppressAutoHyphens/>
        <w:ind w:left="10"/>
        <w:jc w:val="both"/>
        <w:rPr>
          <w:b/>
          <w:bCs/>
          <w:i/>
          <w:sz w:val="28"/>
          <w:szCs w:val="28"/>
          <w:lang w:eastAsia="zh-CN"/>
        </w:rPr>
      </w:pPr>
      <w:r w:rsidRPr="003B69AE">
        <w:rPr>
          <w:b/>
          <w:bCs/>
          <w:sz w:val="28"/>
          <w:szCs w:val="28"/>
          <w:lang w:eastAsia="zh-CN"/>
        </w:rPr>
        <w:t xml:space="preserve">    </w:t>
      </w:r>
      <w:r w:rsidRPr="003B69AE">
        <w:rPr>
          <w:b/>
          <w:bCs/>
          <w:i/>
          <w:sz w:val="28"/>
          <w:szCs w:val="28"/>
          <w:lang w:eastAsia="zh-CN"/>
        </w:rPr>
        <w:t>О внесении изменений и дополнений</w:t>
      </w:r>
    </w:p>
    <w:p w:rsidR="003B69AE" w:rsidRPr="003B69AE" w:rsidRDefault="003B69AE" w:rsidP="003B69AE">
      <w:pPr>
        <w:shd w:val="clear" w:color="auto" w:fill="FFFFFF"/>
        <w:tabs>
          <w:tab w:val="left" w:leader="underscore" w:pos="2664"/>
        </w:tabs>
        <w:suppressAutoHyphens/>
        <w:ind w:left="14"/>
        <w:rPr>
          <w:b/>
          <w:bCs/>
          <w:i/>
          <w:sz w:val="28"/>
          <w:szCs w:val="28"/>
          <w:lang w:eastAsia="zh-CN"/>
        </w:rPr>
      </w:pPr>
      <w:r w:rsidRPr="003B69AE">
        <w:rPr>
          <w:b/>
          <w:bCs/>
          <w:i/>
          <w:sz w:val="28"/>
          <w:szCs w:val="28"/>
          <w:lang w:eastAsia="zh-CN"/>
        </w:rPr>
        <w:t>в Устав Бурхунского</w:t>
      </w:r>
      <w:r w:rsidRPr="003B69AE">
        <w:rPr>
          <w:b/>
          <w:i/>
          <w:sz w:val="28"/>
          <w:szCs w:val="28"/>
          <w:lang w:eastAsia="zh-CN"/>
        </w:rPr>
        <w:t xml:space="preserve"> </w:t>
      </w:r>
      <w:r w:rsidRPr="003B69AE">
        <w:rPr>
          <w:b/>
          <w:bCs/>
          <w:i/>
          <w:sz w:val="28"/>
          <w:szCs w:val="28"/>
          <w:lang w:eastAsia="zh-CN"/>
        </w:rPr>
        <w:t>муниципального</w:t>
      </w:r>
    </w:p>
    <w:p w:rsidR="003B69AE" w:rsidRPr="003B69AE" w:rsidRDefault="003B69AE" w:rsidP="003B69AE">
      <w:pPr>
        <w:shd w:val="clear" w:color="auto" w:fill="FFFFFF"/>
        <w:suppressAutoHyphens/>
        <w:ind w:left="10"/>
        <w:rPr>
          <w:b/>
          <w:bCs/>
          <w:i/>
          <w:sz w:val="28"/>
          <w:szCs w:val="28"/>
          <w:lang w:eastAsia="zh-CN"/>
        </w:rPr>
      </w:pPr>
      <w:r w:rsidRPr="003B69AE">
        <w:rPr>
          <w:b/>
          <w:bCs/>
          <w:i/>
          <w:sz w:val="28"/>
          <w:szCs w:val="28"/>
          <w:lang w:eastAsia="zh-CN"/>
        </w:rPr>
        <w:t>образования</w:t>
      </w:r>
    </w:p>
    <w:p w:rsidR="003B69AE" w:rsidRPr="003B69AE" w:rsidRDefault="003B69AE" w:rsidP="003B69AE">
      <w:pPr>
        <w:shd w:val="clear" w:color="auto" w:fill="FFFFFF"/>
        <w:suppressAutoHyphens/>
        <w:ind w:left="10"/>
        <w:rPr>
          <w:b/>
          <w:bCs/>
          <w:i/>
          <w:sz w:val="28"/>
          <w:szCs w:val="28"/>
          <w:lang w:eastAsia="zh-CN"/>
        </w:rPr>
      </w:pPr>
    </w:p>
    <w:p w:rsidR="003B69AE" w:rsidRPr="003B69AE" w:rsidRDefault="003B69AE" w:rsidP="003B69AE">
      <w:pPr>
        <w:shd w:val="clear" w:color="auto" w:fill="FFFFFF"/>
        <w:tabs>
          <w:tab w:val="left" w:leader="underscore" w:pos="7210"/>
        </w:tabs>
        <w:suppressAutoHyphens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 xml:space="preserve">       В целях приведения Устава Бурхунского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Бурхунского муниципального образования, Дума Бурхунского сельского поселения</w:t>
      </w:r>
    </w:p>
    <w:p w:rsidR="003B69AE" w:rsidRPr="003B69AE" w:rsidRDefault="003B69AE" w:rsidP="003B69AE">
      <w:pPr>
        <w:shd w:val="clear" w:color="auto" w:fill="FFFFFF"/>
        <w:tabs>
          <w:tab w:val="left" w:leader="underscore" w:pos="7210"/>
        </w:tabs>
        <w:suppressAutoHyphens/>
        <w:jc w:val="both"/>
        <w:rPr>
          <w:sz w:val="28"/>
          <w:szCs w:val="28"/>
          <w:lang w:eastAsia="zh-CN"/>
        </w:rPr>
      </w:pPr>
    </w:p>
    <w:p w:rsidR="003B69AE" w:rsidRPr="003B69AE" w:rsidRDefault="003B69AE" w:rsidP="003B69AE">
      <w:pPr>
        <w:shd w:val="clear" w:color="auto" w:fill="FFFFFF"/>
        <w:tabs>
          <w:tab w:val="left" w:leader="underscore" w:pos="7210"/>
        </w:tabs>
        <w:suppressAutoHyphens/>
        <w:jc w:val="both"/>
        <w:rPr>
          <w:b/>
          <w:bCs/>
          <w:spacing w:val="-2"/>
          <w:sz w:val="28"/>
          <w:szCs w:val="28"/>
          <w:lang w:eastAsia="zh-CN"/>
        </w:rPr>
      </w:pPr>
      <w:r w:rsidRPr="003B69AE">
        <w:rPr>
          <w:b/>
          <w:bCs/>
          <w:spacing w:val="-2"/>
          <w:sz w:val="28"/>
          <w:szCs w:val="28"/>
          <w:lang w:eastAsia="zh-CN"/>
        </w:rPr>
        <w:t xml:space="preserve">                                                     РЕШИЛА:</w:t>
      </w:r>
    </w:p>
    <w:p w:rsidR="003B69AE" w:rsidRPr="003B69AE" w:rsidRDefault="003B69AE" w:rsidP="003B69AE">
      <w:pPr>
        <w:shd w:val="clear" w:color="auto" w:fill="FFFFFF"/>
        <w:suppressAutoHyphens/>
        <w:jc w:val="both"/>
        <w:rPr>
          <w:b/>
          <w:bCs/>
          <w:spacing w:val="-2"/>
          <w:sz w:val="28"/>
          <w:szCs w:val="28"/>
          <w:lang w:eastAsia="zh-CN"/>
        </w:rPr>
      </w:pPr>
    </w:p>
    <w:p w:rsidR="003B69AE" w:rsidRPr="003B69AE" w:rsidRDefault="003B69AE" w:rsidP="003B69AE">
      <w:pPr>
        <w:shd w:val="clear" w:color="auto" w:fill="FFFFFF"/>
        <w:suppressAutoHyphens/>
        <w:ind w:firstLine="567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 xml:space="preserve">1.  Внести в Устав </w:t>
      </w:r>
      <w:r w:rsidRPr="003B69AE">
        <w:rPr>
          <w:bCs/>
          <w:sz w:val="28"/>
          <w:szCs w:val="28"/>
          <w:lang w:eastAsia="zh-CN"/>
        </w:rPr>
        <w:t>Бурхунского</w:t>
      </w:r>
      <w:r w:rsidRPr="003B69AE">
        <w:rPr>
          <w:sz w:val="28"/>
          <w:szCs w:val="28"/>
          <w:lang w:eastAsia="zh-CN"/>
        </w:rPr>
        <w:t xml:space="preserve"> муниципального образования следующие изменения:</w:t>
      </w:r>
    </w:p>
    <w:p w:rsidR="003B69AE" w:rsidRPr="003B69AE" w:rsidRDefault="003B69AE" w:rsidP="003B69AE">
      <w:pPr>
        <w:tabs>
          <w:tab w:val="left" w:pos="802"/>
        </w:tabs>
        <w:suppressAutoHyphens/>
        <w:ind w:left="5" w:right="14" w:firstLine="562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1.1. часть 3 статьи 57 изложить в следующей редакции:</w:t>
      </w:r>
    </w:p>
    <w:p w:rsidR="003B69AE" w:rsidRPr="003B69AE" w:rsidRDefault="003B69AE" w:rsidP="003B69AE">
      <w:pPr>
        <w:tabs>
          <w:tab w:val="left" w:pos="802"/>
        </w:tabs>
        <w:suppressAutoHyphens/>
        <w:ind w:left="5" w:right="14" w:firstLine="562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Бюджетным кодексом Российской Федерации.».</w:t>
      </w:r>
    </w:p>
    <w:p w:rsidR="003B69AE" w:rsidRPr="003B69AE" w:rsidRDefault="003B69AE" w:rsidP="003B69AE">
      <w:pPr>
        <w:tabs>
          <w:tab w:val="left" w:pos="802"/>
        </w:tabs>
        <w:suppressAutoHyphens/>
        <w:ind w:left="5" w:right="14" w:firstLine="562"/>
        <w:jc w:val="both"/>
        <w:rPr>
          <w:sz w:val="28"/>
          <w:szCs w:val="28"/>
          <w:lang w:eastAsia="zh-CN"/>
        </w:rPr>
      </w:pPr>
    </w:p>
    <w:p w:rsidR="003B69AE" w:rsidRPr="003B69AE" w:rsidRDefault="003B69AE" w:rsidP="003B69AE">
      <w:pPr>
        <w:tabs>
          <w:tab w:val="left" w:pos="802"/>
        </w:tabs>
        <w:suppressAutoHyphens/>
        <w:ind w:left="5" w:right="14" w:firstLine="562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2. Главе Бурхунского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:rsidR="003B69AE" w:rsidRPr="003B69AE" w:rsidRDefault="003B69AE" w:rsidP="003B69AE">
      <w:pPr>
        <w:shd w:val="clear" w:color="auto" w:fill="FFFFFF"/>
        <w:tabs>
          <w:tab w:val="left" w:pos="802"/>
        </w:tabs>
        <w:suppressAutoHyphens/>
        <w:ind w:right="14"/>
        <w:jc w:val="both"/>
        <w:rPr>
          <w:sz w:val="28"/>
          <w:szCs w:val="28"/>
          <w:lang w:eastAsia="zh-CN"/>
        </w:rPr>
      </w:pPr>
    </w:p>
    <w:p w:rsidR="003B69AE" w:rsidRPr="003B69AE" w:rsidRDefault="003B69AE" w:rsidP="003B69AE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3. Настоящее решение подлежит официальному опубликованию в газете «Бурхунский вестник»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:rsidR="003B69AE" w:rsidRPr="003B69AE" w:rsidRDefault="003B69AE" w:rsidP="003B69AE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</w:p>
    <w:p w:rsidR="003B69AE" w:rsidRPr="003B69AE" w:rsidRDefault="003B69AE" w:rsidP="003B69AE">
      <w:pPr>
        <w:ind w:firstLine="567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 xml:space="preserve">4. Сведения об источнике и о дате официального опубликования настоящего решения для включения указанных сведений в государственный </w:t>
      </w:r>
      <w:r w:rsidRPr="003B69AE">
        <w:rPr>
          <w:sz w:val="28"/>
          <w:szCs w:val="28"/>
          <w:lang w:eastAsia="zh-CN"/>
        </w:rPr>
        <w:lastRenderedPageBreak/>
        <w:t>реестр уставов муниципальных 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:rsidR="003B69AE" w:rsidRPr="003B69AE" w:rsidRDefault="003B69AE" w:rsidP="003B69AE">
      <w:pPr>
        <w:suppressAutoHyphens/>
        <w:autoSpaceDE w:val="0"/>
        <w:ind w:firstLine="567"/>
        <w:jc w:val="both"/>
        <w:rPr>
          <w:sz w:val="28"/>
          <w:szCs w:val="28"/>
          <w:lang w:eastAsia="zh-CN"/>
        </w:rPr>
      </w:pPr>
    </w:p>
    <w:p w:rsidR="003B69AE" w:rsidRPr="003B69AE" w:rsidRDefault="003B69AE" w:rsidP="003B69AE">
      <w:pPr>
        <w:shd w:val="clear" w:color="auto" w:fill="FFFFFF"/>
        <w:suppressAutoHyphens/>
        <w:ind w:firstLine="567"/>
        <w:jc w:val="both"/>
        <w:rPr>
          <w:spacing w:val="-1"/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5. Настоящее решение вступает в силу после его официального опубликования в газете «Бурхунский вестник» в соответствии с действующим законодательством.</w:t>
      </w:r>
    </w:p>
    <w:p w:rsidR="003B69AE" w:rsidRPr="003B69AE" w:rsidRDefault="003B69AE" w:rsidP="003B69AE">
      <w:pPr>
        <w:suppressAutoHyphens/>
        <w:autoSpaceDE w:val="0"/>
        <w:ind w:firstLine="567"/>
        <w:jc w:val="both"/>
        <w:rPr>
          <w:spacing w:val="-1"/>
          <w:sz w:val="28"/>
          <w:szCs w:val="28"/>
          <w:lang w:eastAsia="zh-CN"/>
        </w:rPr>
      </w:pPr>
    </w:p>
    <w:p w:rsidR="003B69AE" w:rsidRPr="003B69AE" w:rsidRDefault="003B69AE" w:rsidP="003B69AE">
      <w:pPr>
        <w:suppressAutoHyphens/>
        <w:autoSpaceDE w:val="0"/>
        <w:ind w:firstLine="567"/>
        <w:jc w:val="both"/>
        <w:rPr>
          <w:spacing w:val="-1"/>
          <w:sz w:val="28"/>
          <w:szCs w:val="28"/>
          <w:lang w:eastAsia="zh-CN"/>
        </w:rPr>
      </w:pPr>
    </w:p>
    <w:p w:rsidR="003B69AE" w:rsidRPr="003B69AE" w:rsidRDefault="003B69AE" w:rsidP="003B69AE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Глава Бурхунского</w:t>
      </w:r>
    </w:p>
    <w:p w:rsidR="003B69AE" w:rsidRPr="003B69AE" w:rsidRDefault="003B69AE" w:rsidP="003B69AE">
      <w:pPr>
        <w:suppressAutoHyphens/>
        <w:autoSpaceDE w:val="0"/>
        <w:jc w:val="both"/>
        <w:rPr>
          <w:sz w:val="28"/>
          <w:szCs w:val="28"/>
          <w:lang w:eastAsia="zh-CN"/>
        </w:rPr>
      </w:pPr>
      <w:r w:rsidRPr="003B69AE">
        <w:rPr>
          <w:sz w:val="28"/>
          <w:szCs w:val="28"/>
          <w:lang w:eastAsia="zh-CN"/>
        </w:rPr>
        <w:t>сельского поселения                                                               В.А. Степанченко</w:t>
      </w:r>
    </w:p>
    <w:p w:rsidR="003B69AE" w:rsidRPr="003B69AE" w:rsidRDefault="003B69AE" w:rsidP="003B69AE">
      <w:pPr>
        <w:suppressAutoHyphens/>
        <w:rPr>
          <w:sz w:val="28"/>
          <w:szCs w:val="28"/>
          <w:lang w:eastAsia="zh-CN"/>
        </w:rPr>
      </w:pPr>
    </w:p>
    <w:p w:rsidR="00327511" w:rsidRDefault="00327511">
      <w:bookmarkStart w:id="0" w:name="_GoBack"/>
      <w:bookmarkEnd w:id="0"/>
    </w:p>
    <w:sectPr w:rsidR="0032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E9"/>
    <w:rsid w:val="00327511"/>
    <w:rsid w:val="003B69AE"/>
    <w:rsid w:val="003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B086"/>
  <w15:chartTrackingRefBased/>
  <w15:docId w15:val="{17EE27B3-CD41-47AB-A36E-3CD0B67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2025-10-24T00:35:00Z</dcterms:created>
  <dcterms:modified xsi:type="dcterms:W3CDTF">2025-10-24T00:40:00Z</dcterms:modified>
</cp:coreProperties>
</file>