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0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</w:t>
      </w:r>
    </w:p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0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ТУЛУНСКИЙ РАЙОН</w:t>
      </w:r>
    </w:p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0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0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Бурхунского сельского поселения</w:t>
      </w:r>
    </w:p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7F74" w:rsidRPr="002A0231" w:rsidRDefault="001B6CAB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F07F74" w:rsidRPr="002A0231" w:rsidRDefault="00103E12" w:rsidP="00F07F7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«20» мая</w:t>
      </w:r>
      <w:r w:rsidR="00F0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="00F07F74" w:rsidRPr="002A0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A1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№ 8</w:t>
      </w:r>
      <w:bookmarkStart w:id="0" w:name="_GoBack"/>
      <w:bookmarkEnd w:id="0"/>
      <w:r w:rsid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-пг</w:t>
      </w:r>
    </w:p>
    <w:p w:rsidR="00F07F74" w:rsidRPr="001B6CAB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с.Бурхун</w:t>
      </w:r>
    </w:p>
    <w:p w:rsidR="00F07F74" w:rsidRPr="001B6CAB" w:rsidRDefault="00F07F74" w:rsidP="00F07F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6C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</w:t>
      </w:r>
      <w:r w:rsidR="001B6CAB" w:rsidRPr="001B6C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1B6C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B6CAB" w:rsidRPr="001B6C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аннулировании </w:t>
      </w:r>
      <w:r w:rsidRPr="001B6C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адреса объекту</w:t>
      </w:r>
    </w:p>
    <w:p w:rsidR="00F07F74" w:rsidRPr="001B6CAB" w:rsidRDefault="00F07F74" w:rsidP="00F07F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6C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адресации»</w:t>
      </w:r>
    </w:p>
    <w:p w:rsidR="00F07F74" w:rsidRPr="001B6CAB" w:rsidRDefault="00F07F74" w:rsidP="00F07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F74" w:rsidRPr="001B6CAB" w:rsidRDefault="00F07F74" w:rsidP="00F07F74">
      <w:pPr>
        <w:spacing w:after="0" w:line="240" w:lineRule="auto"/>
        <w:ind w:left="-454" w:firstLine="45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Федеральными законами от 06.10.2003 № 131-ФЗ «Об общих принципах организации местного самоуправления в Росс</w:t>
      </w:r>
      <w:r w:rsidR="001B6CAB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ийской Федерации», от 28.12.2013</w:t>
      </w: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а также </w:t>
      </w:r>
      <w:r w:rsidRPr="001B6CAB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П</w:t>
      </w: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Правительства РФ от 22 мая 2015 г. N 492 "О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Федерации", и Постановлением Правительства Российской Федерации от 19.11.2014 № 1221 «Об утверждении Правил присвоения, изм</w:t>
      </w:r>
      <w:r w:rsidR="001B6CAB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енения и аннулирования адресов», руководствуясь Уставом Бурхунского муниципального образования.</w:t>
      </w:r>
    </w:p>
    <w:p w:rsidR="00F07F74" w:rsidRPr="001B6CAB" w:rsidRDefault="00F07F74" w:rsidP="00F07F74">
      <w:pPr>
        <w:tabs>
          <w:tab w:val="left" w:pos="3263"/>
          <w:tab w:val="center" w:pos="4677"/>
        </w:tabs>
        <w:spacing w:after="0" w:line="240" w:lineRule="auto"/>
        <w:ind w:left="-454" w:firstLine="45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07F74" w:rsidRPr="001B6CAB" w:rsidRDefault="001B6CAB" w:rsidP="00F07F74">
      <w:pPr>
        <w:tabs>
          <w:tab w:val="left" w:pos="3263"/>
          <w:tab w:val="center" w:pos="4677"/>
        </w:tabs>
        <w:spacing w:after="0" w:line="240" w:lineRule="auto"/>
        <w:ind w:left="-454" w:firstLine="45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C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</w:t>
      </w:r>
      <w:r w:rsidR="00F07F74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07F74" w:rsidRPr="001B6CAB" w:rsidRDefault="00F07F74" w:rsidP="00F07F74">
      <w:pPr>
        <w:spacing w:after="0" w:line="240" w:lineRule="auto"/>
        <w:ind w:left="-454" w:firstLine="45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F74" w:rsidRPr="001B6CAB" w:rsidRDefault="001B6CAB" w:rsidP="00F07F74">
      <w:pPr>
        <w:numPr>
          <w:ilvl w:val="0"/>
          <w:numId w:val="1"/>
        </w:numPr>
        <w:spacing w:after="0" w:line="240" w:lineRule="atLeast"/>
        <w:ind w:left="709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Аннулировать </w:t>
      </w:r>
      <w:r w:rsidR="00F07F74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объекту адресации на территории Бурхунского сельского поселения:</w:t>
      </w:r>
    </w:p>
    <w:p w:rsidR="00F07F74" w:rsidRPr="001B6CAB" w:rsidRDefault="00F07F74" w:rsidP="00F07F74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F74" w:rsidRPr="001B6CAB" w:rsidRDefault="00F07F74" w:rsidP="00FB5E81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Российская Федерация, Иркутская область, Тулунский муниципальный район, сельское поселение Бурхунское, </w:t>
      </w:r>
      <w:r w:rsidR="00FA17A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деревня Паберега</w:t>
      </w:r>
      <w:r w:rsidR="00FB5E81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улица</w:t>
      </w:r>
      <w:r w:rsidR="00103E12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Набережная</w:t>
      </w: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A17A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19а</w:t>
      </w:r>
      <w:r w:rsidR="00413FC2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B6CAB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уникальный номер</w:t>
      </w:r>
      <w:r w:rsidR="00087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17AC" w:rsidRPr="00FA17AC">
        <w:rPr>
          <w:rFonts w:ascii="Times New Roman" w:hAnsi="Times New Roman" w:cs="Times New Roman"/>
          <w:color w:val="2D2F39"/>
          <w:sz w:val="28"/>
          <w:szCs w:val="28"/>
          <w:shd w:val="clear" w:color="auto" w:fill="F9FAFA"/>
        </w:rPr>
        <w:t>6bc92e7d-b845-436f-9d07-7a74cbdc2a5a</w:t>
      </w:r>
      <w:r w:rsidR="00FA17AC">
        <w:rPr>
          <w:rFonts w:ascii="Arial" w:hAnsi="Arial" w:cs="Arial"/>
          <w:color w:val="2D2F39"/>
          <w:sz w:val="18"/>
          <w:szCs w:val="18"/>
          <w:shd w:val="clear" w:color="auto" w:fill="F9FAFA"/>
        </w:rPr>
        <w:t xml:space="preserve"> </w:t>
      </w:r>
      <w:r w:rsidR="001B6CAB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FA17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кадастровым номером 38:15:040201:298</w:t>
      </w:r>
      <w:r w:rsidR="001B6CAB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причине «Снятия с государственного кадастрового учета объекта недвижимости, являющегося объектом адресации» дат</w:t>
      </w:r>
      <w:r w:rsidR="00FA17AC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снятия с кадастрового учета 16.09</w:t>
      </w:r>
      <w:r w:rsidR="001B6CAB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.2025 года.</w:t>
      </w:r>
    </w:p>
    <w:p w:rsidR="00103E12" w:rsidRPr="001B6CAB" w:rsidRDefault="00103E12" w:rsidP="00FB5E81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F74" w:rsidRPr="001B6CAB" w:rsidRDefault="00103E12" w:rsidP="001B6CAB">
      <w:pPr>
        <w:pStyle w:val="a5"/>
        <w:numPr>
          <w:ilvl w:val="0"/>
          <w:numId w:val="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данное распоряжение в газете «Бурхунский вестник» и разместить на официальном сайте Бурхунского сельского поселения в сети «Интернет»</w:t>
      </w:r>
    </w:p>
    <w:p w:rsidR="00FB5E81" w:rsidRPr="001B6CAB" w:rsidRDefault="00103E12" w:rsidP="001B6CAB">
      <w:pPr>
        <w:spacing w:after="0" w:line="240" w:lineRule="atLeast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F07F74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распоряжения оставляю за собой.</w:t>
      </w:r>
    </w:p>
    <w:p w:rsidR="00C91841" w:rsidRDefault="00FB5E81" w:rsidP="00F07F7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269AF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F07F74" w:rsidRPr="001B6CAB" w:rsidRDefault="00C91841" w:rsidP="00F07F7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07F74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Бурхунское </w:t>
      </w:r>
    </w:p>
    <w:p w:rsidR="00F670F5" w:rsidRPr="00C91841" w:rsidRDefault="001269AF" w:rsidP="00C91841">
      <w:pPr>
        <w:rPr>
          <w:sz w:val="28"/>
          <w:szCs w:val="28"/>
        </w:rPr>
      </w:pP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07F74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                       </w:t>
      </w: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07F74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В.А.Степанченко</w:t>
      </w:r>
    </w:p>
    <w:sectPr w:rsidR="00F670F5" w:rsidRPr="00C91841" w:rsidSect="00710EF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81F8E"/>
    <w:multiLevelType w:val="hybridMultilevel"/>
    <w:tmpl w:val="BBB46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37A"/>
    <w:rsid w:val="00016AC9"/>
    <w:rsid w:val="000873F0"/>
    <w:rsid w:val="00103E12"/>
    <w:rsid w:val="001269AF"/>
    <w:rsid w:val="001400C6"/>
    <w:rsid w:val="001B6CAB"/>
    <w:rsid w:val="00225D8E"/>
    <w:rsid w:val="00413FC2"/>
    <w:rsid w:val="00444B01"/>
    <w:rsid w:val="005A0322"/>
    <w:rsid w:val="00823926"/>
    <w:rsid w:val="00932C83"/>
    <w:rsid w:val="00A3138F"/>
    <w:rsid w:val="00C91841"/>
    <w:rsid w:val="00DD5ADF"/>
    <w:rsid w:val="00E9437A"/>
    <w:rsid w:val="00F07F74"/>
    <w:rsid w:val="00F670F5"/>
    <w:rsid w:val="00FA17AC"/>
    <w:rsid w:val="00FB5E81"/>
    <w:rsid w:val="00FE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F6DA8"/>
  <w15:chartTrackingRefBased/>
  <w15:docId w15:val="{E2234609-E630-4690-AC34-FA80BEEA0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69A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03E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27</cp:revision>
  <cp:lastPrinted>2026-06-01T06:47:00Z</cp:lastPrinted>
  <dcterms:created xsi:type="dcterms:W3CDTF">2026-01-19T06:17:00Z</dcterms:created>
  <dcterms:modified xsi:type="dcterms:W3CDTF">2026-06-01T06:48:00Z</dcterms:modified>
</cp:coreProperties>
</file>