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1963"/>
      </w:tblGrid>
      <w:tr w:rsidR="00BC0D5A" w:rsidTr="00BC0D5A">
        <w:tc>
          <w:tcPr>
            <w:tcW w:w="9485" w:type="dxa"/>
            <w:gridSpan w:val="2"/>
            <w:hideMark/>
          </w:tcPr>
          <w:p w:rsidR="00BC0D5A" w:rsidRDefault="00BC0D5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BC0D5A" w:rsidTr="00BC0D5A">
        <w:tc>
          <w:tcPr>
            <w:tcW w:w="9485" w:type="dxa"/>
            <w:gridSpan w:val="2"/>
            <w:hideMark/>
          </w:tcPr>
          <w:p w:rsidR="00BC0D5A" w:rsidRDefault="00BC0D5A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BC0D5A" w:rsidTr="00BC0D5A">
        <w:tc>
          <w:tcPr>
            <w:tcW w:w="9485" w:type="dxa"/>
            <w:gridSpan w:val="2"/>
            <w:hideMark/>
          </w:tcPr>
          <w:p w:rsidR="00BC0D5A" w:rsidRDefault="00BC0D5A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BC0D5A" w:rsidRDefault="00BC0D5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Бурхунского сельского поселения</w:t>
            </w:r>
          </w:p>
        </w:tc>
      </w:tr>
      <w:tr w:rsidR="00BC0D5A" w:rsidTr="00BC0D5A">
        <w:tc>
          <w:tcPr>
            <w:tcW w:w="9485" w:type="dxa"/>
            <w:gridSpan w:val="2"/>
          </w:tcPr>
          <w:p w:rsidR="00BC0D5A" w:rsidRDefault="00BC0D5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C0D5A" w:rsidTr="00BC0D5A">
        <w:tc>
          <w:tcPr>
            <w:tcW w:w="9485" w:type="dxa"/>
            <w:gridSpan w:val="2"/>
            <w:hideMark/>
          </w:tcPr>
          <w:p w:rsidR="00BC0D5A" w:rsidRDefault="00BC0D5A">
            <w:pPr>
              <w:pStyle w:val="a4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BC0D5A" w:rsidTr="00BC0D5A">
        <w:tc>
          <w:tcPr>
            <w:tcW w:w="9485" w:type="dxa"/>
            <w:gridSpan w:val="2"/>
          </w:tcPr>
          <w:p w:rsidR="00BC0D5A" w:rsidRDefault="00BC0D5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C0D5A" w:rsidTr="00BC0D5A">
        <w:tc>
          <w:tcPr>
            <w:tcW w:w="9485" w:type="dxa"/>
            <w:gridSpan w:val="2"/>
          </w:tcPr>
          <w:p w:rsidR="00BC0D5A" w:rsidRDefault="00BC0D5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C0D5A" w:rsidTr="00BC0D5A">
        <w:tc>
          <w:tcPr>
            <w:tcW w:w="9485" w:type="dxa"/>
            <w:gridSpan w:val="2"/>
          </w:tcPr>
          <w:p w:rsidR="00BC0D5A" w:rsidRDefault="00BC0D5A">
            <w:pPr>
              <w:pStyle w:val="a4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«02» июня 2021 г</w:t>
            </w:r>
            <w:r>
              <w:rPr>
                <w:spacing w:val="20"/>
                <w:sz w:val="28"/>
              </w:rPr>
              <w:t xml:space="preserve">.                                         </w:t>
            </w:r>
            <w:r>
              <w:rPr>
                <w:b/>
                <w:spacing w:val="20"/>
                <w:szCs w:val="24"/>
              </w:rPr>
              <w:t>№ 20 -ПГ</w:t>
            </w:r>
          </w:p>
          <w:p w:rsidR="00BC0D5A" w:rsidRDefault="00BC0D5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C0D5A" w:rsidTr="00BC0D5A">
        <w:tc>
          <w:tcPr>
            <w:tcW w:w="9485" w:type="dxa"/>
            <w:gridSpan w:val="2"/>
            <w:hideMark/>
          </w:tcPr>
          <w:p w:rsidR="00BC0D5A" w:rsidRDefault="00BC0D5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с.Бурхун</w:t>
            </w:r>
          </w:p>
        </w:tc>
      </w:tr>
      <w:tr w:rsidR="00BC0D5A" w:rsidTr="00BC0D5A">
        <w:tc>
          <w:tcPr>
            <w:tcW w:w="9485" w:type="dxa"/>
            <w:gridSpan w:val="2"/>
          </w:tcPr>
          <w:p w:rsidR="00BC0D5A" w:rsidRDefault="00BC0D5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BC0D5A" w:rsidTr="00BC0D5A">
        <w:trPr>
          <w:gridAfter w:val="1"/>
          <w:wAfter w:w="1997" w:type="dxa"/>
        </w:trPr>
        <w:tc>
          <w:tcPr>
            <w:tcW w:w="7488" w:type="dxa"/>
          </w:tcPr>
          <w:p w:rsidR="00BC0D5A" w:rsidRDefault="00BC0D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C0D5A" w:rsidRDefault="00BC0D5A" w:rsidP="00BC0D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отмене постановления Администрации</w:t>
      </w:r>
    </w:p>
    <w:p w:rsidR="00BC0D5A" w:rsidRDefault="00BC0D5A" w:rsidP="00BC0D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Бурхунского сельского поселения от 23.12.2019г</w:t>
      </w:r>
    </w:p>
    <w:p w:rsidR="00BC0D5A" w:rsidRDefault="00BC0D5A" w:rsidP="00BC0D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92-пг об утверждении Положения об организации</w:t>
      </w:r>
    </w:p>
    <w:p w:rsidR="00BC0D5A" w:rsidRDefault="00BC0D5A" w:rsidP="00BC0D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и осуществления первичного воинского учета граждан </w:t>
      </w:r>
    </w:p>
    <w:p w:rsidR="00BC0D5A" w:rsidRDefault="00BC0D5A" w:rsidP="00BC0D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территории Бурхунского сельского поселения»</w:t>
      </w:r>
    </w:p>
    <w:p w:rsidR="00BC0D5A" w:rsidRDefault="00BC0D5A" w:rsidP="00BC0D5A">
      <w:pPr>
        <w:rPr>
          <w:b/>
          <w:i/>
          <w:sz w:val="28"/>
          <w:szCs w:val="28"/>
        </w:rPr>
      </w:pPr>
    </w:p>
    <w:p w:rsidR="00BC0D5A" w:rsidRDefault="00BC0D5A" w:rsidP="00BC0D5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48 Федерального закона от 06.10.2003 года № 131 – ФЗ </w:t>
      </w:r>
      <w:proofErr w:type="gramStart"/>
      <w:r>
        <w:rPr>
          <w:color w:val="000000"/>
          <w:sz w:val="28"/>
          <w:szCs w:val="28"/>
        </w:rPr>
        <w:t>« Об</w:t>
      </w:r>
      <w:proofErr w:type="gramEnd"/>
      <w:r>
        <w:rPr>
          <w:color w:val="000000"/>
          <w:sz w:val="28"/>
          <w:szCs w:val="28"/>
        </w:rPr>
        <w:t xml:space="preserve">  общих принципах организации местного самоуправления в Российской Федерации», статьями 24,47 Устава Бурхунского муниципального образования.</w:t>
      </w:r>
      <w:r>
        <w:rPr>
          <w:sz w:val="28"/>
          <w:szCs w:val="28"/>
        </w:rPr>
        <w:t xml:space="preserve"> </w:t>
      </w:r>
    </w:p>
    <w:p w:rsidR="00BC0D5A" w:rsidRDefault="00BC0D5A" w:rsidP="00BC0D5A">
      <w:pPr>
        <w:ind w:firstLine="540"/>
        <w:jc w:val="both"/>
        <w:rPr>
          <w:sz w:val="28"/>
          <w:szCs w:val="28"/>
        </w:rPr>
      </w:pPr>
    </w:p>
    <w:p w:rsidR="00BC0D5A" w:rsidRDefault="00BC0D5A" w:rsidP="00BC0D5A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BC0D5A" w:rsidRDefault="00BC0D5A" w:rsidP="00BC0D5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Отменить постановление администрации Бурхунского сельского поселения от 23.12.2019г. № 92-пг «Об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об организации и осуществления первичного воинского учета граждан на территории Бурхунского сельского поселения»</w:t>
      </w:r>
    </w:p>
    <w:p w:rsidR="00BC0D5A" w:rsidRDefault="00BC0D5A" w:rsidP="00BC0D5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2. Опубликовать настоящее постановление в газете «Бурхунский информационный вестник» и разместить на официальном сайте поселения в сети «Интернет».</w:t>
      </w:r>
    </w:p>
    <w:p w:rsidR="00BC0D5A" w:rsidRDefault="00BC0D5A" w:rsidP="00BC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C0D5A" w:rsidRDefault="00BC0D5A" w:rsidP="00BC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оставляю за собой.</w:t>
      </w:r>
    </w:p>
    <w:p w:rsidR="00BC0D5A" w:rsidRDefault="00BC0D5A" w:rsidP="00BC0D5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0D5A" w:rsidRDefault="00BC0D5A" w:rsidP="00BC0D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5A" w:rsidRDefault="00BC0D5A" w:rsidP="00BC0D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5A" w:rsidRDefault="00BC0D5A" w:rsidP="00BC0D5A">
      <w:pPr>
        <w:rPr>
          <w:sz w:val="28"/>
          <w:szCs w:val="28"/>
        </w:rPr>
      </w:pPr>
      <w:r>
        <w:rPr>
          <w:sz w:val="28"/>
          <w:szCs w:val="28"/>
        </w:rPr>
        <w:t>Глава Бурхунского</w:t>
      </w:r>
    </w:p>
    <w:p w:rsidR="00BC0D5A" w:rsidRDefault="00BC0D5A" w:rsidP="00BC0D5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В.А.Степанченко</w:t>
      </w:r>
    </w:p>
    <w:p w:rsidR="00BC0D5A" w:rsidRDefault="00BC0D5A" w:rsidP="00BC0D5A">
      <w:pPr>
        <w:jc w:val="right"/>
      </w:pPr>
    </w:p>
    <w:p w:rsidR="005724B8" w:rsidRDefault="005724B8">
      <w:bookmarkStart w:id="0" w:name="_GoBack"/>
      <w:bookmarkEnd w:id="0"/>
    </w:p>
    <w:sectPr w:rsidR="0057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52"/>
    <w:rsid w:val="005724B8"/>
    <w:rsid w:val="00AE7252"/>
    <w:rsid w:val="00B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EE96-EC9F-498E-BF2A-0D63DBA7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D5A"/>
    <w:pPr>
      <w:spacing w:before="100" w:beforeAutospacing="1" w:after="100" w:afterAutospacing="1"/>
    </w:pPr>
  </w:style>
  <w:style w:type="paragraph" w:customStyle="1" w:styleId="a4">
    <w:name w:val="Шапка (герб)"/>
    <w:basedOn w:val="a"/>
    <w:uiPriority w:val="99"/>
    <w:rsid w:val="00BC0D5A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uiPriority w:val="99"/>
    <w:rsid w:val="00BC0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2021-06-24T06:20:00Z</dcterms:created>
  <dcterms:modified xsi:type="dcterms:W3CDTF">2021-06-24T06:20:00Z</dcterms:modified>
</cp:coreProperties>
</file>